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6679" w14:textId="77777777" w:rsidR="00986428" w:rsidRDefault="00986428" w:rsidP="00475476">
      <w:pPr>
        <w:jc w:val="center"/>
        <w:rPr>
          <w:rFonts w:ascii="標楷體" w:eastAsia="標楷體" w:hAnsi="標楷體"/>
          <w:b/>
          <w:sz w:val="48"/>
        </w:rPr>
      </w:pPr>
      <w:bookmarkStart w:id="0" w:name="_GoBack"/>
      <w:bookmarkEnd w:id="0"/>
    </w:p>
    <w:p w14:paraId="32A6B604" w14:textId="77777777" w:rsidR="009125D4" w:rsidRPr="00986428" w:rsidRDefault="009125D4" w:rsidP="00475476">
      <w:pPr>
        <w:jc w:val="center"/>
        <w:rPr>
          <w:rFonts w:ascii="標楷體" w:eastAsia="標楷體" w:hAnsi="標楷體" w:cs="Times New Roman"/>
          <w:b/>
          <w:sz w:val="96"/>
        </w:rPr>
      </w:pPr>
      <w:r w:rsidRPr="00986428">
        <w:rPr>
          <w:rFonts w:ascii="標楷體" w:eastAsia="標楷體" w:hAnsi="標楷體" w:hint="eastAsia"/>
          <w:b/>
          <w:sz w:val="48"/>
        </w:rPr>
        <w:t>109年度嘉義縣低碳永續家園建構推動暨祭祀減量計畫</w:t>
      </w:r>
    </w:p>
    <w:p w14:paraId="0F149C69" w14:textId="77777777" w:rsidR="003D2C30" w:rsidRPr="009125D4" w:rsidRDefault="003D2C30" w:rsidP="0030740C">
      <w:pPr>
        <w:jc w:val="center"/>
        <w:rPr>
          <w:rFonts w:ascii="標楷體" w:eastAsia="標楷體" w:hAnsi="標楷體" w:cs="Times New Roman"/>
          <w:b/>
          <w:sz w:val="72"/>
        </w:rPr>
      </w:pPr>
    </w:p>
    <w:p w14:paraId="24C1225E" w14:textId="718FE54B" w:rsidR="003D2C30" w:rsidRDefault="003D2C30" w:rsidP="0030740C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14:paraId="205028CC" w14:textId="77777777" w:rsidR="003D2C30" w:rsidRPr="008716FA" w:rsidRDefault="003D2C30" w:rsidP="00C80A5F">
      <w:pPr>
        <w:rPr>
          <w:rFonts w:ascii="標楷體" w:eastAsia="標楷體" w:hAnsi="標楷體" w:cs="Times New Roman"/>
          <w:b/>
          <w:sz w:val="72"/>
        </w:rPr>
      </w:pPr>
    </w:p>
    <w:p w14:paraId="3E39D9E0" w14:textId="4C7D2370" w:rsidR="003D2C30" w:rsidRPr="00986428" w:rsidRDefault="000B1C14" w:rsidP="0030740C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986428">
        <w:rPr>
          <w:rFonts w:ascii="標楷體" w:eastAsia="標楷體" w:hAnsi="標楷體" w:cs="Times New Roman" w:hint="eastAsia"/>
          <w:b/>
          <w:sz w:val="48"/>
          <w:szCs w:val="48"/>
        </w:rPr>
        <w:t>因應氣候變遷教育培訓</w:t>
      </w:r>
      <w:r w:rsidR="00986428" w:rsidRPr="00986428">
        <w:rPr>
          <w:rFonts w:ascii="標楷體" w:eastAsia="標楷體" w:hAnsi="標楷體" w:cs="Times New Roman" w:hint="eastAsia"/>
          <w:b/>
          <w:sz w:val="48"/>
          <w:szCs w:val="48"/>
        </w:rPr>
        <w:t>課程</w:t>
      </w:r>
    </w:p>
    <w:p w14:paraId="7C0678AC" w14:textId="21C111F1" w:rsidR="003D2C30" w:rsidRPr="008716FA" w:rsidRDefault="003D2C30" w:rsidP="0030740C">
      <w:pPr>
        <w:jc w:val="center"/>
        <w:rPr>
          <w:rFonts w:ascii="標楷體" w:eastAsia="標楷體" w:hAnsi="標楷體" w:cs="Times New Roman"/>
          <w:b/>
          <w:sz w:val="72"/>
        </w:rPr>
      </w:pPr>
    </w:p>
    <w:p w14:paraId="1F504D88" w14:textId="77777777" w:rsidR="003D2C30" w:rsidRPr="008716FA" w:rsidRDefault="003D2C30" w:rsidP="0030740C">
      <w:pPr>
        <w:tabs>
          <w:tab w:val="left" w:pos="3261"/>
        </w:tabs>
        <w:jc w:val="center"/>
        <w:rPr>
          <w:rFonts w:ascii="標楷體" w:eastAsia="標楷體" w:hAnsi="標楷體" w:cs="Times New Roman"/>
          <w:b/>
          <w:sz w:val="72"/>
        </w:rPr>
      </w:pPr>
    </w:p>
    <w:p w14:paraId="66BB155F" w14:textId="77777777" w:rsidR="003D2C30" w:rsidRDefault="003D2C30" w:rsidP="0030740C">
      <w:pPr>
        <w:jc w:val="center"/>
        <w:rPr>
          <w:rFonts w:ascii="標楷體" w:eastAsia="標楷體" w:hAnsi="標楷體" w:cs="Times New Roman"/>
          <w:b/>
          <w:sz w:val="72"/>
        </w:rPr>
      </w:pPr>
    </w:p>
    <w:p w14:paraId="1847BA14" w14:textId="77777777" w:rsidR="001A245B" w:rsidRDefault="001A245B" w:rsidP="001A245B">
      <w:pPr>
        <w:rPr>
          <w:rFonts w:ascii="標楷體" w:eastAsia="標楷體" w:hAnsi="標楷體" w:cs="Times New Roman"/>
          <w:b/>
          <w:sz w:val="72"/>
          <w:szCs w:val="72"/>
        </w:rPr>
      </w:pPr>
    </w:p>
    <w:p w14:paraId="0F490017" w14:textId="77777777" w:rsidR="00C80A5F" w:rsidRPr="001A245B" w:rsidRDefault="00C80A5F" w:rsidP="001A245B">
      <w:pPr>
        <w:rPr>
          <w:rFonts w:ascii="標楷體" w:eastAsia="標楷體" w:hAnsi="標楷體" w:cs="Times New Roman"/>
          <w:b/>
          <w:sz w:val="72"/>
          <w:szCs w:val="72"/>
        </w:rPr>
      </w:pPr>
    </w:p>
    <w:p w14:paraId="5D171397" w14:textId="692EBA02" w:rsidR="009125D4" w:rsidRPr="008716FA" w:rsidRDefault="009125D4" w:rsidP="009125D4">
      <w:pPr>
        <w:rPr>
          <w:rFonts w:ascii="標楷體" w:eastAsia="標楷體" w:hAnsi="標楷體" w:cs="Times New Roman"/>
          <w:b/>
          <w:sz w:val="36"/>
          <w:szCs w:val="40"/>
        </w:rPr>
      </w:pPr>
      <w:r w:rsidRPr="008716FA">
        <w:rPr>
          <w:rFonts w:ascii="標楷體" w:eastAsia="標楷體" w:hAnsi="標楷體" w:cs="Times New Roman"/>
          <w:b/>
          <w:sz w:val="36"/>
          <w:szCs w:val="40"/>
        </w:rPr>
        <w:t>主辦單位</w:t>
      </w:r>
      <w:r w:rsidR="002B69B4">
        <w:rPr>
          <w:rFonts w:ascii="標楷體" w:eastAsia="標楷體" w:hAnsi="標楷體" w:cs="Times New Roman" w:hint="eastAsia"/>
          <w:b/>
          <w:sz w:val="36"/>
          <w:szCs w:val="40"/>
        </w:rPr>
        <w:t>：</w:t>
      </w:r>
      <w:r w:rsidRPr="008716FA">
        <w:rPr>
          <w:rFonts w:ascii="標楷體" w:eastAsia="標楷體" w:hAnsi="標楷體" w:cs="Times New Roman"/>
          <w:b/>
          <w:sz w:val="36"/>
          <w:szCs w:val="40"/>
        </w:rPr>
        <w:t>嘉義縣環境保護局</w:t>
      </w:r>
    </w:p>
    <w:p w14:paraId="59578249" w14:textId="24F3AD8C" w:rsidR="009125D4" w:rsidRPr="008716FA" w:rsidRDefault="009125D4" w:rsidP="009125D4">
      <w:pPr>
        <w:rPr>
          <w:rFonts w:ascii="標楷體" w:eastAsia="標楷體" w:hAnsi="標楷體" w:cs="Times New Roman"/>
          <w:b/>
          <w:sz w:val="36"/>
          <w:szCs w:val="40"/>
        </w:rPr>
      </w:pPr>
      <w:r w:rsidRPr="008716FA">
        <w:rPr>
          <w:rFonts w:ascii="標楷體" w:eastAsia="標楷體" w:hAnsi="標楷體" w:cs="Times New Roman"/>
          <w:b/>
          <w:sz w:val="36"/>
          <w:szCs w:val="40"/>
        </w:rPr>
        <w:t>執行單位</w:t>
      </w:r>
      <w:r w:rsidR="002B69B4">
        <w:rPr>
          <w:rFonts w:ascii="標楷體" w:eastAsia="標楷體" w:hAnsi="標楷體" w:cs="Times New Roman" w:hint="eastAsia"/>
          <w:b/>
          <w:sz w:val="36"/>
          <w:szCs w:val="40"/>
        </w:rPr>
        <w:t>：</w:t>
      </w:r>
      <w:r>
        <w:rPr>
          <w:rFonts w:ascii="標楷體" w:eastAsia="標楷體" w:hAnsi="標楷體" w:cs="Times New Roman" w:hint="eastAsia"/>
          <w:b/>
          <w:sz w:val="36"/>
          <w:szCs w:val="40"/>
        </w:rPr>
        <w:t>東科環境股份有限</w:t>
      </w:r>
      <w:r w:rsidRPr="008716FA">
        <w:rPr>
          <w:rFonts w:ascii="標楷體" w:eastAsia="標楷體" w:hAnsi="標楷體" w:cs="Times New Roman"/>
          <w:b/>
          <w:sz w:val="36"/>
          <w:szCs w:val="40"/>
        </w:rPr>
        <w:t>公司</w:t>
      </w:r>
    </w:p>
    <w:p w14:paraId="0D2E2315" w14:textId="6AA878B3" w:rsidR="009125D4" w:rsidRDefault="009125D4" w:rsidP="009125D4">
      <w:pPr>
        <w:jc w:val="distribute"/>
        <w:rPr>
          <w:rFonts w:ascii="Times New Roman" w:eastAsia="標楷體" w:hAnsi="Times New Roman" w:cs="Times New Roman"/>
          <w:b/>
          <w:sz w:val="40"/>
          <w:szCs w:val="40"/>
        </w:rPr>
      </w:pPr>
      <w:r w:rsidRPr="009125D4">
        <w:rPr>
          <w:rFonts w:ascii="標楷體" w:eastAsia="標楷體" w:hAnsi="標楷體" w:cs="Times New Roman"/>
          <w:b/>
          <w:sz w:val="40"/>
          <w:szCs w:val="40"/>
        </w:rPr>
        <w:t>中華民國</w:t>
      </w:r>
      <w:r w:rsidRPr="009125D4">
        <w:rPr>
          <w:rFonts w:ascii="Times New Roman" w:eastAsia="標楷體" w:hAnsi="Times New Roman" w:cs="Times New Roman"/>
          <w:b/>
          <w:sz w:val="40"/>
          <w:szCs w:val="40"/>
        </w:rPr>
        <w:t>109</w:t>
      </w:r>
      <w:r w:rsidRPr="009125D4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8B547D">
        <w:rPr>
          <w:rFonts w:ascii="Times New Roman" w:eastAsia="標楷體" w:hAnsi="Times New Roman" w:cs="Times New Roman" w:hint="eastAsia"/>
          <w:b/>
          <w:sz w:val="40"/>
          <w:szCs w:val="40"/>
        </w:rPr>
        <w:t>7</w:t>
      </w:r>
      <w:r w:rsidRPr="009125D4">
        <w:rPr>
          <w:rFonts w:ascii="Times New Roman" w:eastAsia="標楷體" w:hAnsi="Times New Roman" w:cs="Times New Roman"/>
          <w:b/>
          <w:sz w:val="40"/>
          <w:szCs w:val="40"/>
        </w:rPr>
        <w:t>月</w:t>
      </w:r>
    </w:p>
    <w:p w14:paraId="35DF5F08" w14:textId="77777777" w:rsidR="007E0BF8" w:rsidRDefault="007E0BF8" w:rsidP="00702CE2">
      <w:pPr>
        <w:rPr>
          <w:rFonts w:ascii="Times New Roman" w:eastAsia="標楷體" w:hAnsi="Times New Roman" w:cs="Times New Roman"/>
          <w:b/>
          <w:sz w:val="40"/>
          <w:szCs w:val="40"/>
        </w:rPr>
        <w:sectPr w:rsidR="007E0BF8" w:rsidSect="00475476">
          <w:footerReference w:type="default" r:id="rId8"/>
          <w:pgSz w:w="11906" w:h="16838"/>
          <w:pgMar w:top="1701" w:right="1701" w:bottom="1701" w:left="1701" w:header="851" w:footer="567" w:gutter="0"/>
          <w:cols w:space="425"/>
          <w:titlePg/>
          <w:docGrid w:type="lines" w:linePitch="360"/>
        </w:sectPr>
      </w:pPr>
    </w:p>
    <w:p w14:paraId="7047E9DF" w14:textId="0FA3A0D1" w:rsidR="0011241E" w:rsidRPr="001755C9" w:rsidRDefault="0011241E" w:rsidP="00792F05">
      <w:pPr>
        <w:pStyle w:val="a4"/>
        <w:numPr>
          <w:ilvl w:val="0"/>
          <w:numId w:val="1"/>
        </w:numPr>
        <w:spacing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 w:rsidRPr="001755C9">
        <w:rPr>
          <w:rFonts w:ascii="標楷體" w:eastAsia="標楷體" w:hAnsi="標楷體" w:cs="Times New Roman"/>
          <w:b/>
          <w:sz w:val="32"/>
          <w:szCs w:val="26"/>
        </w:rPr>
        <w:lastRenderedPageBreak/>
        <w:t>辦理緣由</w:t>
      </w:r>
    </w:p>
    <w:p w14:paraId="11E412C4" w14:textId="420361AE" w:rsidR="00015D84" w:rsidRDefault="00C3493E" w:rsidP="00FA661B">
      <w:pPr>
        <w:overflowPunct w:val="0"/>
        <w:spacing w:beforeLines="50" w:before="180" w:line="440" w:lineRule="exact"/>
        <w:ind w:leftChars="59" w:left="142" w:firstLineChars="205" w:firstLine="574"/>
        <w:jc w:val="both"/>
        <w:rPr>
          <w:rFonts w:ascii="標楷體" w:eastAsia="標楷體" w:hAnsi="標楷體" w:cs="Times New Roman"/>
          <w:sz w:val="28"/>
          <w:szCs w:val="26"/>
        </w:rPr>
      </w:pPr>
      <w:r w:rsidRPr="00C3493E">
        <w:rPr>
          <w:rFonts w:ascii="標楷體" w:eastAsia="標楷體" w:hAnsi="標楷體" w:cs="Times New Roman" w:hint="eastAsia"/>
          <w:sz w:val="28"/>
          <w:szCs w:val="26"/>
        </w:rPr>
        <w:t>全球暖化</w:t>
      </w:r>
      <w:r>
        <w:rPr>
          <w:rFonts w:ascii="標楷體" w:eastAsia="標楷體" w:hAnsi="標楷體" w:cs="Times New Roman" w:hint="eastAsia"/>
          <w:sz w:val="28"/>
          <w:szCs w:val="26"/>
        </w:rPr>
        <w:t>與氣候變遷之趨勢，不單只是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減少溫室氣體排放</w:t>
      </w:r>
      <w:r>
        <w:rPr>
          <w:rFonts w:ascii="標楷體" w:eastAsia="標楷體" w:hAnsi="標楷體" w:cs="Times New Roman" w:hint="eastAsia"/>
          <w:sz w:val="28"/>
          <w:szCs w:val="26"/>
        </w:rPr>
        <w:t>就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能</w:t>
      </w:r>
      <w:r>
        <w:rPr>
          <w:rFonts w:ascii="標楷體" w:eastAsia="標楷體" w:hAnsi="標楷體" w:cs="Times New Roman" w:hint="eastAsia"/>
          <w:sz w:val="28"/>
          <w:szCs w:val="26"/>
        </w:rPr>
        <w:t>有所避免，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全球暖化所造成的環境及經濟社會問題更是</w:t>
      </w:r>
      <w:r>
        <w:rPr>
          <w:rFonts w:ascii="標楷體" w:eastAsia="標楷體" w:hAnsi="標楷體" w:cs="Times New Roman" w:hint="eastAsia"/>
          <w:sz w:val="28"/>
          <w:szCs w:val="26"/>
        </w:rPr>
        <w:t>人們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所必須嚴正面對挑戰</w:t>
      </w:r>
      <w:r>
        <w:rPr>
          <w:rFonts w:ascii="標楷體" w:eastAsia="標楷體" w:hAnsi="標楷體" w:cs="Times New Roman" w:hint="eastAsia"/>
          <w:sz w:val="28"/>
          <w:szCs w:val="26"/>
        </w:rPr>
        <w:t>，如何透過社會與經濟發展模式之調適，使人們得以適應氣候變遷所造成影響，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與節能減碳</w:t>
      </w:r>
      <w:r>
        <w:rPr>
          <w:rFonts w:ascii="標楷體" w:eastAsia="標楷體" w:hAnsi="標楷體" w:cs="Times New Roman" w:hint="eastAsia"/>
          <w:sz w:val="28"/>
          <w:szCs w:val="26"/>
        </w:rPr>
        <w:t>係為同等重要</w:t>
      </w:r>
      <w:r w:rsidRPr="00C3493E">
        <w:rPr>
          <w:rFonts w:ascii="標楷體" w:eastAsia="標楷體" w:hAnsi="標楷體" w:cs="Times New Roman" w:hint="eastAsia"/>
          <w:sz w:val="28"/>
          <w:szCs w:val="26"/>
        </w:rPr>
        <w:t>工作。</w:t>
      </w:r>
    </w:p>
    <w:p w14:paraId="75B09B54" w14:textId="3FEF5726" w:rsidR="0011241E" w:rsidRDefault="00C3493E" w:rsidP="00C3493E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/>
          <w:b/>
          <w:sz w:val="32"/>
          <w:szCs w:val="26"/>
        </w:rPr>
        <w:t>辦理目的</w:t>
      </w:r>
    </w:p>
    <w:p w14:paraId="2D14975A" w14:textId="2F9294B3" w:rsidR="0011241E" w:rsidRPr="00B949BB" w:rsidRDefault="000E78CD" w:rsidP="00B949BB">
      <w:pPr>
        <w:overflowPunct w:val="0"/>
        <w:spacing w:line="440" w:lineRule="exact"/>
        <w:ind w:leftChars="59" w:left="142" w:firstLineChars="205" w:firstLine="574"/>
        <w:jc w:val="both"/>
        <w:rPr>
          <w:rFonts w:ascii="標楷體" w:eastAsia="標楷體" w:hAnsi="標楷體" w:cs="Times New Roman"/>
          <w:sz w:val="28"/>
          <w:szCs w:val="26"/>
        </w:rPr>
      </w:pPr>
      <w:r w:rsidRPr="000E78CD">
        <w:rPr>
          <w:rFonts w:ascii="標楷體" w:eastAsia="標楷體" w:hAnsi="標楷體" w:cs="Times New Roman" w:hint="eastAsia"/>
          <w:sz w:val="28"/>
          <w:szCs w:val="26"/>
        </w:rPr>
        <w:t>隨著氣候</w:t>
      </w:r>
      <w:r w:rsidR="00F0170B">
        <w:rPr>
          <w:rFonts w:ascii="標楷體" w:eastAsia="標楷體" w:hAnsi="標楷體" w:cs="Times New Roman" w:hint="eastAsia"/>
          <w:sz w:val="28"/>
          <w:szCs w:val="26"/>
        </w:rPr>
        <w:t>的</w:t>
      </w:r>
      <w:r w:rsidRPr="000E78CD">
        <w:rPr>
          <w:rFonts w:ascii="標楷體" w:eastAsia="標楷體" w:hAnsi="標楷體" w:cs="Times New Roman" w:hint="eastAsia"/>
          <w:sz w:val="28"/>
          <w:szCs w:val="26"/>
        </w:rPr>
        <w:t>驟變、生態環境失衡、水資源匱乏、自然資源快速耗竭、瀕危物種的增加等全球性環境危機頻繁出現，環境的問題已經時時刻刻影響著我們的生活與健康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  <w:r w:rsidR="00ED02A6">
        <w:rPr>
          <w:rFonts w:ascii="標楷體" w:eastAsia="標楷體" w:hAnsi="標楷體" w:cs="Times New Roman" w:hint="eastAsia"/>
          <w:sz w:val="28"/>
          <w:szCs w:val="26"/>
        </w:rPr>
        <w:t>為讓本縣縣民更了解</w:t>
      </w:r>
      <w:r w:rsidRPr="000E78CD">
        <w:rPr>
          <w:rFonts w:ascii="標楷體" w:eastAsia="標楷體" w:hAnsi="標楷體" w:cs="Times New Roman" w:hint="eastAsia"/>
          <w:sz w:val="28"/>
          <w:szCs w:val="26"/>
        </w:rPr>
        <w:t>氣候變遷</w:t>
      </w:r>
      <w:r w:rsidR="00ED02A6">
        <w:rPr>
          <w:rFonts w:ascii="標楷體" w:eastAsia="標楷體" w:hAnsi="標楷體" w:cs="Times New Roman" w:hint="eastAsia"/>
          <w:sz w:val="28"/>
          <w:szCs w:val="26"/>
        </w:rPr>
        <w:t>議題</w:t>
      </w:r>
      <w:r w:rsidRPr="000E78CD">
        <w:rPr>
          <w:rFonts w:ascii="標楷體" w:eastAsia="標楷體" w:hAnsi="標楷體" w:cs="Times New Roman" w:hint="eastAsia"/>
          <w:sz w:val="28"/>
          <w:szCs w:val="26"/>
        </w:rPr>
        <w:t>，</w:t>
      </w:r>
      <w:r w:rsidR="00E24F5B">
        <w:rPr>
          <w:rFonts w:ascii="標楷體" w:eastAsia="標楷體" w:hAnsi="標楷體" w:cs="Times New Roman" w:hint="eastAsia"/>
          <w:sz w:val="28"/>
          <w:szCs w:val="26"/>
        </w:rPr>
        <w:t>透過培訓課程辦理方式來</w:t>
      </w:r>
      <w:r w:rsidR="00E24F5B" w:rsidRPr="00ED02A6">
        <w:rPr>
          <w:rFonts w:ascii="標楷體" w:eastAsia="標楷體" w:hAnsi="標楷體" w:cs="Times New Roman" w:hint="eastAsia"/>
          <w:sz w:val="28"/>
          <w:szCs w:val="26"/>
        </w:rPr>
        <w:t>建立正面積極的環境態度</w:t>
      </w:r>
      <w:r w:rsidR="00E24F5B">
        <w:rPr>
          <w:rFonts w:ascii="標楷體" w:eastAsia="標楷體" w:hAnsi="標楷體" w:cs="Times New Roman" w:hint="eastAsia"/>
          <w:sz w:val="28"/>
          <w:szCs w:val="26"/>
        </w:rPr>
        <w:t>，</w:t>
      </w:r>
      <w:r w:rsidRPr="000E78CD">
        <w:rPr>
          <w:rFonts w:ascii="標楷體" w:eastAsia="標楷體" w:hAnsi="標楷體" w:cs="Times New Roman" w:hint="eastAsia"/>
          <w:sz w:val="28"/>
          <w:szCs w:val="26"/>
        </w:rPr>
        <w:t>將氣候變遷與環境失衡等重要議題向社區宣導，提昇社區對全球暖化的認知及低碳作為推動，</w:t>
      </w:r>
      <w:r w:rsidR="00E24F5B">
        <w:rPr>
          <w:rFonts w:ascii="標楷體" w:eastAsia="標楷體" w:hAnsi="標楷體" w:cs="Times New Roman" w:hint="eastAsia"/>
          <w:sz w:val="28"/>
          <w:szCs w:val="26"/>
        </w:rPr>
        <w:t>讓節能與環保不在只是口號，而是</w:t>
      </w:r>
      <w:r w:rsidR="00E24F5B" w:rsidRPr="000E78CD">
        <w:rPr>
          <w:rFonts w:ascii="標楷體" w:eastAsia="標楷體" w:hAnsi="標楷體" w:cs="Times New Roman" w:hint="eastAsia"/>
          <w:sz w:val="28"/>
          <w:szCs w:val="26"/>
        </w:rPr>
        <w:t>實用的概念和行動，可以簡單落實在每天的生活裡</w:t>
      </w:r>
      <w:r w:rsidR="00E24F5B"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1A0015C7" w14:textId="170D5EE7" w:rsidR="0011241E" w:rsidRDefault="00D55928" w:rsidP="006D12CB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/>
          <w:b/>
          <w:sz w:val="32"/>
          <w:szCs w:val="26"/>
        </w:rPr>
        <w:t>辦理內容</w:t>
      </w:r>
    </w:p>
    <w:p w14:paraId="4A524540" w14:textId="3955F9DE" w:rsidR="00D55928" w:rsidRDefault="00D55928" w:rsidP="00212B8F">
      <w:pPr>
        <w:pStyle w:val="a4"/>
        <w:numPr>
          <w:ilvl w:val="0"/>
          <w:numId w:val="25"/>
        </w:numPr>
        <w:spacing w:line="440" w:lineRule="exact"/>
        <w:ind w:leftChars="0" w:left="766" w:hanging="482"/>
        <w:rPr>
          <w:rFonts w:ascii="標楷體" w:eastAsia="標楷體" w:hAnsi="標楷體" w:cs="Times New Roman"/>
          <w:sz w:val="28"/>
          <w:szCs w:val="26"/>
        </w:rPr>
      </w:pPr>
      <w:r w:rsidRPr="00E518B0">
        <w:rPr>
          <w:rFonts w:ascii="標楷體" w:eastAsia="標楷體" w:hAnsi="標楷體" w:cs="Times New Roman" w:hint="eastAsia"/>
          <w:sz w:val="28"/>
          <w:szCs w:val="26"/>
        </w:rPr>
        <w:t>辦理時間</w:t>
      </w:r>
      <w:r w:rsidR="00B949BB">
        <w:rPr>
          <w:rFonts w:ascii="標楷體" w:eastAsia="標楷體" w:hAnsi="標楷體" w:cs="Times New Roman" w:hint="eastAsia"/>
          <w:sz w:val="28"/>
          <w:szCs w:val="26"/>
        </w:rPr>
        <w:t>與地點</w:t>
      </w:r>
    </w:p>
    <w:p w14:paraId="0E07F5AF" w14:textId="24D57AC6" w:rsidR="00D23FCB" w:rsidRDefault="00B949BB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  <w:r w:rsidRPr="008877A2">
        <w:rPr>
          <w:rFonts w:ascii="標楷體" w:eastAsia="標楷體" w:hAnsi="標楷體" w:cs="Times New Roman" w:hint="eastAsia"/>
          <w:sz w:val="28"/>
          <w:szCs w:val="26"/>
        </w:rPr>
        <w:t>本計畫預定於109年</w:t>
      </w:r>
      <w:r w:rsidR="00793806">
        <w:rPr>
          <w:rFonts w:ascii="標楷體" w:eastAsia="標楷體" w:hAnsi="標楷體" w:cs="Times New Roman" w:hint="eastAsia"/>
          <w:sz w:val="28"/>
          <w:szCs w:val="26"/>
        </w:rPr>
        <w:t>7</w:t>
      </w:r>
      <w:r w:rsidRPr="008877A2">
        <w:rPr>
          <w:rFonts w:ascii="標楷體" w:eastAsia="標楷體" w:hAnsi="標楷體" w:cs="Times New Roman" w:hint="eastAsia"/>
          <w:sz w:val="28"/>
          <w:szCs w:val="26"/>
        </w:rPr>
        <w:t>月辦理3場次之</w:t>
      </w:r>
      <w:r w:rsidR="00793806" w:rsidRPr="00793806">
        <w:rPr>
          <w:rFonts w:ascii="標楷體" w:eastAsia="標楷體" w:hAnsi="標楷體" w:cs="Times New Roman" w:hint="eastAsia"/>
          <w:sz w:val="28"/>
          <w:szCs w:val="26"/>
        </w:rPr>
        <w:t>因應氣候變遷教育培訓課程</w:t>
      </w:r>
      <w:r w:rsidRPr="008877A2">
        <w:rPr>
          <w:rFonts w:ascii="標楷體" w:eastAsia="標楷體" w:hAnsi="標楷體" w:cs="Times New Roman" w:hint="eastAsia"/>
          <w:sz w:val="28"/>
          <w:szCs w:val="26"/>
        </w:rPr>
        <w:t>，其培訓課程內容將與社區已建置行動項目做相互配合。3場次培訓課程辦理時間與地點如</w:t>
      </w:r>
      <w:r w:rsidRPr="008877A2">
        <w:rPr>
          <w:rFonts w:ascii="標楷體" w:eastAsia="標楷體" w:hAnsi="標楷體" w:cs="Times New Roman" w:hint="eastAsia"/>
          <w:b/>
          <w:sz w:val="28"/>
          <w:szCs w:val="26"/>
        </w:rPr>
        <w:t>表1</w:t>
      </w:r>
      <w:r w:rsidRPr="008877A2">
        <w:rPr>
          <w:rFonts w:ascii="標楷體" w:eastAsia="標楷體" w:hAnsi="標楷體" w:cs="Times New Roman" w:hint="eastAsia"/>
          <w:sz w:val="28"/>
          <w:szCs w:val="26"/>
        </w:rPr>
        <w:t>所示。</w:t>
      </w:r>
    </w:p>
    <w:p w14:paraId="1587FE4A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1D332112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4D886E41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05FA8EBB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78424A9C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22354918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7141F276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09FF836B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2A615EBD" w14:textId="77777777" w:rsidR="00792F05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747C3B58" w14:textId="77777777" w:rsidR="00792F05" w:rsidRPr="00D23FCB" w:rsidRDefault="00792F05" w:rsidP="00792F05">
      <w:pPr>
        <w:pStyle w:val="a4"/>
        <w:overflowPunct w:val="0"/>
        <w:spacing w:line="440" w:lineRule="exact"/>
        <w:ind w:leftChars="0" w:left="765" w:firstLineChars="200" w:firstLine="560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3BA9F1D1" w14:textId="3AD655FA" w:rsidR="00C877BF" w:rsidRPr="00F85C6D" w:rsidRDefault="00C877BF" w:rsidP="007E0BF8">
      <w:pPr>
        <w:pStyle w:val="a4"/>
        <w:overflowPunct w:val="0"/>
        <w:spacing w:beforeLines="50" w:before="180" w:line="44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F85C6D">
        <w:rPr>
          <w:rFonts w:ascii="標楷體" w:eastAsia="標楷體" w:hAnsi="標楷體" w:cs="Times New Roman" w:hint="eastAsia"/>
          <w:b/>
          <w:sz w:val="28"/>
          <w:szCs w:val="26"/>
        </w:rPr>
        <w:lastRenderedPageBreak/>
        <w:t>表1、</w:t>
      </w:r>
      <w:r w:rsidR="00F85C6D" w:rsidRPr="00F85C6D">
        <w:rPr>
          <w:rFonts w:ascii="標楷體" w:eastAsia="標楷體" w:hAnsi="標楷體" w:cs="Times New Roman" w:hint="eastAsia"/>
          <w:b/>
          <w:sz w:val="28"/>
          <w:szCs w:val="26"/>
        </w:rPr>
        <w:t>因應氣候變遷培訓教育課程變理時間地點及主題</w:t>
      </w:r>
      <w:r w:rsidR="00F85C6D">
        <w:rPr>
          <w:rFonts w:ascii="標楷體" w:eastAsia="標楷體" w:hAnsi="標楷體" w:cs="Times New Roman" w:hint="eastAsia"/>
          <w:b/>
          <w:sz w:val="28"/>
          <w:szCs w:val="26"/>
        </w:rPr>
        <w:t>(</w:t>
      </w:r>
      <w:r w:rsidR="00F85C6D" w:rsidRPr="00F85C6D">
        <w:rPr>
          <w:rFonts w:ascii="標楷體" w:eastAsia="標楷體" w:hAnsi="標楷體" w:cs="Times New Roman" w:hint="eastAsia"/>
          <w:b/>
          <w:sz w:val="28"/>
          <w:szCs w:val="26"/>
          <w:shd w:val="pct15" w:color="auto" w:fill="FFFFFF"/>
        </w:rPr>
        <w:t>暫定</w:t>
      </w:r>
      <w:r w:rsidR="00F85C6D">
        <w:rPr>
          <w:rFonts w:ascii="標楷體" w:eastAsia="標楷體" w:hAnsi="標楷體" w:cs="Times New Roman" w:hint="eastAsia"/>
          <w:b/>
          <w:sz w:val="28"/>
          <w:szCs w:val="26"/>
        </w:rPr>
        <w:t>)</w:t>
      </w:r>
    </w:p>
    <w:tbl>
      <w:tblPr>
        <w:tblStyle w:val="ad"/>
        <w:tblpPr w:leftFromText="180" w:rightFromText="180" w:vertAnchor="text" w:horzAnchor="margin" w:tblpXSpec="center" w:tblpY="186"/>
        <w:tblW w:w="9214" w:type="dxa"/>
        <w:tblLook w:val="04A0" w:firstRow="1" w:lastRow="0" w:firstColumn="1" w:lastColumn="0" w:noHBand="0" w:noVBand="1"/>
      </w:tblPr>
      <w:tblGrid>
        <w:gridCol w:w="878"/>
        <w:gridCol w:w="3341"/>
        <w:gridCol w:w="2972"/>
        <w:gridCol w:w="2023"/>
      </w:tblGrid>
      <w:tr w:rsidR="00AF5186" w14:paraId="731162AB" w14:textId="77777777" w:rsidTr="00807F3D"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7F76B983" w14:textId="77777777" w:rsidR="00AF5186" w:rsidRPr="00937DB5" w:rsidRDefault="00AF5186" w:rsidP="00131EB8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14:paraId="08B7C3FD" w14:textId="77777777" w:rsidR="00AF5186" w:rsidRPr="00937DB5" w:rsidRDefault="00AF5186" w:rsidP="00131EB8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培訓主題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CE67BE2" w14:textId="77777777" w:rsidR="00AF5186" w:rsidRPr="00937DB5" w:rsidRDefault="00AF5186" w:rsidP="00131EB8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辦理地點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012B3EB5" w14:textId="77777777" w:rsidR="00AF5186" w:rsidRPr="00937DB5" w:rsidRDefault="00AF5186" w:rsidP="00131EB8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辦理時間</w:t>
            </w:r>
          </w:p>
        </w:tc>
      </w:tr>
      <w:tr w:rsidR="00E55CFF" w:rsidRPr="009B2F34" w14:paraId="63368B63" w14:textId="77777777" w:rsidTr="00807F3D">
        <w:trPr>
          <w:trHeight w:val="1311"/>
        </w:trPr>
        <w:tc>
          <w:tcPr>
            <w:tcW w:w="878" w:type="dxa"/>
            <w:vAlign w:val="center"/>
          </w:tcPr>
          <w:p w14:paraId="14B41587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</w:p>
          <w:p w14:paraId="3B3F1CBF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  <w:p w14:paraId="7D032DCF" w14:textId="7F3E927D" w:rsidR="00E55CFF" w:rsidRPr="00937DB5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場</w:t>
            </w:r>
          </w:p>
        </w:tc>
        <w:tc>
          <w:tcPr>
            <w:tcW w:w="3341" w:type="dxa"/>
            <w:vAlign w:val="center"/>
          </w:tcPr>
          <w:p w14:paraId="7E0154F5" w14:textId="501661F7" w:rsidR="00E55CFF" w:rsidRPr="00937DB5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242B">
              <w:rPr>
                <w:rFonts w:ascii="標楷體" w:eastAsia="標楷體" w:hAnsi="標楷體" w:cs="Times New Roman" w:hint="eastAsia"/>
                <w:sz w:val="26"/>
                <w:szCs w:val="26"/>
              </w:rPr>
              <w:t>氣候變遷下傳統農村社區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該</w:t>
            </w:r>
            <w:r w:rsidRPr="0004242B">
              <w:rPr>
                <w:rFonts w:ascii="標楷體" w:eastAsia="標楷體" w:hAnsi="標楷體" w:cs="Times New Roman" w:hint="eastAsia"/>
                <w:sz w:val="26"/>
                <w:szCs w:val="26"/>
              </w:rPr>
              <w:t>如何因應</w:t>
            </w:r>
          </w:p>
        </w:tc>
        <w:tc>
          <w:tcPr>
            <w:tcW w:w="2972" w:type="dxa"/>
            <w:vAlign w:val="center"/>
          </w:tcPr>
          <w:p w14:paraId="15EE33C9" w14:textId="77777777" w:rsidR="00E55CFF" w:rsidRPr="00981F26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  <w:lang w:val="x-none"/>
              </w:rPr>
            </w:pP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嘉義縣環境保護局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4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樓</w:t>
            </w:r>
          </w:p>
          <w:p w14:paraId="14253776" w14:textId="6ED3E107" w:rsidR="00746D02" w:rsidRPr="00981F26" w:rsidRDefault="00746D02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  <w:lang w:val="x-none"/>
              </w:rPr>
            </w:pP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(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嘉義縣朴子市祥和新村祥和二路西段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2-1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號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)</w:t>
            </w:r>
          </w:p>
        </w:tc>
        <w:tc>
          <w:tcPr>
            <w:tcW w:w="2023" w:type="dxa"/>
            <w:vAlign w:val="center"/>
          </w:tcPr>
          <w:p w14:paraId="27547AB3" w14:textId="0825ED8C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14:paraId="3216DBB7" w14:textId="1AED5683" w:rsidR="00C330F7" w:rsidRPr="0060440E" w:rsidRDefault="00C330F7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4F935BD3" w14:textId="6EF3E217" w:rsidR="00E55CFF" w:rsidRPr="009B2F34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60440E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</w:tr>
      <w:tr w:rsidR="00E55CFF" w14:paraId="76E9AB94" w14:textId="77777777" w:rsidTr="00807F3D">
        <w:tc>
          <w:tcPr>
            <w:tcW w:w="878" w:type="dxa"/>
            <w:vAlign w:val="center"/>
          </w:tcPr>
          <w:p w14:paraId="1E86D413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</w:p>
          <w:p w14:paraId="71C3730A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  <w:p w14:paraId="3E8E37B9" w14:textId="722136CC" w:rsidR="00E55CFF" w:rsidRPr="00937DB5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場</w:t>
            </w:r>
          </w:p>
        </w:tc>
        <w:tc>
          <w:tcPr>
            <w:tcW w:w="3341" w:type="dxa"/>
            <w:vAlign w:val="center"/>
          </w:tcPr>
          <w:p w14:paraId="70FC771E" w14:textId="16D0FBD8" w:rsidR="00E55CFF" w:rsidRPr="0004242B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認識及如何從生活中面對氣候變遷所帶來之影響</w:t>
            </w:r>
          </w:p>
        </w:tc>
        <w:tc>
          <w:tcPr>
            <w:tcW w:w="2972" w:type="dxa"/>
            <w:vAlign w:val="center"/>
          </w:tcPr>
          <w:p w14:paraId="6BD7C67B" w14:textId="77777777" w:rsidR="00E55CFF" w:rsidRPr="00981F26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  <w:lang w:val="x-none"/>
              </w:rPr>
            </w:pP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嘉義縣環境保護局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4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樓</w:t>
            </w:r>
          </w:p>
          <w:p w14:paraId="20729B9B" w14:textId="4FE63AB8" w:rsidR="00746D02" w:rsidRPr="00981F26" w:rsidRDefault="00746D02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  <w:lang w:val="x-none"/>
              </w:rPr>
            </w:pP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(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嘉義縣朴子市祥和新村祥和二路西段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2-1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號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)</w:t>
            </w:r>
          </w:p>
        </w:tc>
        <w:tc>
          <w:tcPr>
            <w:tcW w:w="2023" w:type="dxa"/>
            <w:vAlign w:val="center"/>
          </w:tcPr>
          <w:p w14:paraId="25BC1B98" w14:textId="3147A5A9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14:paraId="24AB012A" w14:textId="0B86D77C" w:rsidR="00C330F7" w:rsidRPr="00981F26" w:rsidRDefault="00C330F7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星期五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0CC183CB" w14:textId="3C7B58E8" w:rsidR="00E55CFF" w:rsidRPr="00981F26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</w:tr>
      <w:tr w:rsidR="00E55CFF" w14:paraId="021ADE16" w14:textId="77777777" w:rsidTr="00807F3D">
        <w:tc>
          <w:tcPr>
            <w:tcW w:w="878" w:type="dxa"/>
            <w:vAlign w:val="center"/>
          </w:tcPr>
          <w:p w14:paraId="7F402D29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第</w:t>
            </w:r>
          </w:p>
          <w:p w14:paraId="270B0C3A" w14:textId="77777777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7DB5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  <w:p w14:paraId="7D684CBD" w14:textId="6DE0CE68" w:rsidR="00E55CFF" w:rsidRPr="00937DB5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場</w:t>
            </w:r>
          </w:p>
        </w:tc>
        <w:tc>
          <w:tcPr>
            <w:tcW w:w="3341" w:type="dxa"/>
            <w:vAlign w:val="center"/>
          </w:tcPr>
          <w:p w14:paraId="2554F828" w14:textId="76A28B4D" w:rsidR="00E55CFF" w:rsidRPr="0004242B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242B">
              <w:rPr>
                <w:rFonts w:ascii="標楷體" w:eastAsia="標楷體" w:hAnsi="標楷體" w:cs="Times New Roman" w:hint="eastAsia"/>
                <w:sz w:val="26"/>
                <w:szCs w:val="26"/>
              </w:rPr>
              <w:t>氣候變遷所帶來之環境問題</w:t>
            </w:r>
          </w:p>
        </w:tc>
        <w:tc>
          <w:tcPr>
            <w:tcW w:w="2972" w:type="dxa"/>
            <w:vAlign w:val="center"/>
          </w:tcPr>
          <w:p w14:paraId="24010DCC" w14:textId="1FF51BE6" w:rsidR="00981F26" w:rsidRPr="00981F26" w:rsidRDefault="00981F26" w:rsidP="00981F26">
            <w:pPr>
              <w:overflowPunct w:val="0"/>
              <w:spacing w:line="3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1F2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嘉義縣新港鄉安和社區 </w:t>
            </w:r>
          </w:p>
          <w:p w14:paraId="47C0D5FF" w14:textId="577B0879" w:rsidR="00E55CFF" w:rsidRPr="00981F26" w:rsidRDefault="00981F26" w:rsidP="00981F26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1F26">
              <w:rPr>
                <w:rFonts w:ascii="標楷體" w:eastAsia="標楷體" w:hAnsi="標楷體" w:cs="Times New Roman" w:hint="eastAsia"/>
                <w:sz w:val="26"/>
                <w:szCs w:val="26"/>
              </w:rPr>
              <w:t>(嘉義縣新港鄉16鄰16之1號)</w:t>
            </w:r>
          </w:p>
        </w:tc>
        <w:tc>
          <w:tcPr>
            <w:tcW w:w="2023" w:type="dxa"/>
            <w:vAlign w:val="center"/>
          </w:tcPr>
          <w:p w14:paraId="5BE2D2AF" w14:textId="7888594C" w:rsidR="00E55CFF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14:paraId="21D6C3FA" w14:textId="7BB2BEEB" w:rsidR="00C330F7" w:rsidRPr="00981F26" w:rsidRDefault="00C330F7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2ED6D0F4" w14:textId="5EE8EEBB" w:rsidR="00E55CFF" w:rsidRPr="00981F26" w:rsidRDefault="00E55CFF" w:rsidP="00E55CFF">
            <w:pPr>
              <w:pStyle w:val="a4"/>
              <w:overflowPunct w:val="0"/>
              <w:spacing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1F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981F26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</w:tr>
    </w:tbl>
    <w:p w14:paraId="13395403" w14:textId="2AD68BA3" w:rsidR="00E7549A" w:rsidRDefault="00B949BB" w:rsidP="00D55928">
      <w:pPr>
        <w:pStyle w:val="a4"/>
        <w:numPr>
          <w:ilvl w:val="0"/>
          <w:numId w:val="25"/>
        </w:numPr>
        <w:spacing w:line="440" w:lineRule="exact"/>
        <w:ind w:leftChars="0" w:left="766" w:hanging="482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參與對象</w:t>
      </w:r>
    </w:p>
    <w:p w14:paraId="30D3C1C3" w14:textId="5AF418EF" w:rsidR="00F31CB0" w:rsidRDefault="000E2D83" w:rsidP="00F31CB0">
      <w:pPr>
        <w:pStyle w:val="a4"/>
        <w:overflowPunct w:val="0"/>
        <w:spacing w:line="440" w:lineRule="exact"/>
        <w:ind w:leftChars="0" w:left="765" w:firstLineChars="81" w:firstLine="227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本縣</w:t>
      </w:r>
      <w:r w:rsidR="00F31CB0">
        <w:rPr>
          <w:rFonts w:ascii="標楷體" w:eastAsia="標楷體" w:hAnsi="標楷體" w:cs="Times New Roman" w:hint="eastAsia"/>
          <w:sz w:val="28"/>
          <w:szCs w:val="26"/>
        </w:rPr>
        <w:t>各機關、學校、社區人員等。</w:t>
      </w:r>
    </w:p>
    <w:p w14:paraId="174DD34E" w14:textId="734DC4C0" w:rsidR="00212B8F" w:rsidRPr="00CE272F" w:rsidRDefault="00CE272F" w:rsidP="00CE272F">
      <w:pPr>
        <w:pStyle w:val="a4"/>
        <w:numPr>
          <w:ilvl w:val="0"/>
          <w:numId w:val="25"/>
        </w:numPr>
        <w:spacing w:line="440" w:lineRule="exact"/>
        <w:ind w:leftChars="0" w:left="766" w:hanging="482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全程參與者，提供</w:t>
      </w:r>
      <w:r w:rsidRPr="00A20EE6">
        <w:rPr>
          <w:rFonts w:ascii="標楷體" w:eastAsia="標楷體" w:hAnsi="標楷體" w:cs="Times New Roman" w:hint="eastAsia"/>
          <w:sz w:val="28"/>
          <w:szCs w:val="26"/>
        </w:rPr>
        <w:t>公務人員學習時數及環境教育時數各4小時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6393753D" w14:textId="529FB58A" w:rsidR="00E7549A" w:rsidRPr="00C4433D" w:rsidRDefault="00C4433D" w:rsidP="00C4433D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 w:hint="eastAsia"/>
          <w:b/>
          <w:sz w:val="32"/>
          <w:szCs w:val="26"/>
        </w:rPr>
        <w:t>培訓</w:t>
      </w:r>
      <w:r w:rsidR="00DE2FAF" w:rsidRPr="00C4433D">
        <w:rPr>
          <w:rFonts w:ascii="標楷體" w:eastAsia="標楷體" w:hAnsi="標楷體" w:cs="Times New Roman" w:hint="eastAsia"/>
          <w:b/>
          <w:sz w:val="32"/>
          <w:szCs w:val="26"/>
        </w:rPr>
        <w:t>課程內容</w:t>
      </w:r>
    </w:p>
    <w:p w14:paraId="3BF2F253" w14:textId="2C1D08FD" w:rsidR="00407A56" w:rsidRDefault="00407A56" w:rsidP="00F7460B">
      <w:pPr>
        <w:pStyle w:val="a4"/>
        <w:overflowPunct w:val="0"/>
        <w:spacing w:line="440" w:lineRule="exact"/>
        <w:ind w:leftChars="0" w:left="764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3場次</w:t>
      </w:r>
      <w:r w:rsidR="00985F45" w:rsidRPr="000B1C14">
        <w:rPr>
          <w:rFonts w:ascii="標楷體" w:eastAsia="標楷體" w:hAnsi="標楷體" w:cs="Times New Roman" w:hint="eastAsia"/>
          <w:sz w:val="28"/>
          <w:szCs w:val="26"/>
        </w:rPr>
        <w:t>培訓課程內容將以氣候變遷減緩與調適為主題，</w:t>
      </w:r>
      <w:r w:rsidR="00F7460B" w:rsidRPr="00407A56">
        <w:rPr>
          <w:rFonts w:ascii="標楷體" w:eastAsia="標楷體" w:hAnsi="標楷體" w:cs="Times New Roman" w:hint="eastAsia"/>
          <w:sz w:val="28"/>
          <w:szCs w:val="28"/>
        </w:rPr>
        <w:t>藉由</w:t>
      </w:r>
      <w:r w:rsidR="00F7460B">
        <w:rPr>
          <w:rFonts w:ascii="標楷體" w:eastAsia="標楷體" w:hAnsi="標楷體" w:cs="Times New Roman" w:hint="eastAsia"/>
          <w:sz w:val="28"/>
          <w:szCs w:val="28"/>
        </w:rPr>
        <w:t>專業講師</w:t>
      </w:r>
      <w:r w:rsidR="00F7460B" w:rsidRPr="00407A56">
        <w:rPr>
          <w:rFonts w:ascii="標楷體" w:eastAsia="標楷體" w:hAnsi="標楷體" w:cs="Times New Roman" w:hint="eastAsia"/>
          <w:sz w:val="28"/>
          <w:szCs w:val="28"/>
        </w:rPr>
        <w:t>淺顯易懂的教學內容</w:t>
      </w:r>
      <w:r w:rsidR="00F7460B">
        <w:rPr>
          <w:rFonts w:ascii="標楷體" w:eastAsia="標楷體" w:hAnsi="標楷體" w:cs="Times New Roman" w:hint="eastAsia"/>
          <w:sz w:val="28"/>
          <w:szCs w:val="28"/>
        </w:rPr>
        <w:t>說明</w:t>
      </w:r>
      <w:r w:rsidR="00F7460B" w:rsidRPr="00407A56">
        <w:rPr>
          <w:rFonts w:ascii="標楷體" w:eastAsia="標楷體" w:hAnsi="標楷體" w:cs="Times New Roman" w:hint="eastAsia"/>
          <w:sz w:val="28"/>
          <w:szCs w:val="28"/>
        </w:rPr>
        <w:t>氣候變遷直接的影響與最基本的因應作為，以強化本縣高脆弱度地區社區因應氣候變遷認知與能力</w:t>
      </w:r>
      <w:r w:rsidR="00F7460B">
        <w:rPr>
          <w:rFonts w:ascii="標楷體" w:eastAsia="標楷體" w:hAnsi="標楷體" w:cs="Times New Roman" w:hint="eastAsia"/>
          <w:sz w:val="28"/>
          <w:szCs w:val="28"/>
        </w:rPr>
        <w:t>，以期</w:t>
      </w:r>
      <w:r w:rsidR="00985F45" w:rsidRPr="00F7460B">
        <w:rPr>
          <w:rFonts w:ascii="標楷體" w:eastAsia="標楷體" w:hAnsi="標楷體" w:cs="Times New Roman" w:hint="eastAsia"/>
          <w:sz w:val="28"/>
          <w:szCs w:val="26"/>
        </w:rPr>
        <w:t>民眾對於氣候變遷有更完整之認知。</w:t>
      </w:r>
    </w:p>
    <w:p w14:paraId="03F82E91" w14:textId="0D4DA54F" w:rsidR="00843FF7" w:rsidRDefault="00843FF7" w:rsidP="00C4433D">
      <w:pPr>
        <w:pStyle w:val="a4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6"/>
        </w:rPr>
      </w:pPr>
      <w:r w:rsidRPr="00C4433D">
        <w:rPr>
          <w:rFonts w:ascii="標楷體" w:eastAsia="標楷體" w:hAnsi="標楷體" w:cs="Times New Roman" w:hint="eastAsia"/>
          <w:sz w:val="28"/>
          <w:szCs w:val="26"/>
        </w:rPr>
        <w:t>第一場：</w:t>
      </w:r>
    </w:p>
    <w:p w14:paraId="251C5CDD" w14:textId="77777777" w:rsidR="00E6515F" w:rsidRDefault="00E6515F" w:rsidP="00E6515F">
      <w:pPr>
        <w:pStyle w:val="a4"/>
        <w:overflowPunct w:val="0"/>
        <w:spacing w:line="440" w:lineRule="exact"/>
        <w:ind w:leftChars="0" w:left="764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  <w:r w:rsidRPr="00265BB8">
        <w:rPr>
          <w:rFonts w:ascii="標楷體" w:eastAsia="標楷體" w:hAnsi="標楷體" w:cs="Times New Roman" w:hint="eastAsia"/>
          <w:sz w:val="28"/>
          <w:szCs w:val="26"/>
        </w:rPr>
        <w:t>氣候變遷已是不可避免的現象，而如何適應氣候變遷牽扯到的層面也相當廣，藉由專業講師的分享，引導學員們如何從日常生活的習慣或模式來進行改變，讓低碳生活落實於日常生活之中，培訓課程表如</w:t>
      </w:r>
      <w:r w:rsidRPr="00E6515F">
        <w:rPr>
          <w:rFonts w:ascii="標楷體" w:eastAsia="標楷體" w:hAnsi="標楷體" w:cs="Times New Roman" w:hint="eastAsia"/>
          <w:b/>
          <w:sz w:val="28"/>
          <w:szCs w:val="26"/>
        </w:rPr>
        <w:t>表1</w:t>
      </w:r>
      <w:r w:rsidRPr="00265BB8"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49F11D38" w14:textId="25287CDE" w:rsidR="00C4433D" w:rsidRDefault="00C4433D" w:rsidP="00C4433D">
      <w:pPr>
        <w:pStyle w:val="a4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lastRenderedPageBreak/>
        <w:t>第二場</w:t>
      </w:r>
      <w:r w:rsidRPr="00E7549A">
        <w:rPr>
          <w:rFonts w:ascii="標楷體" w:eastAsia="標楷體" w:hAnsi="標楷體" w:cs="Times New Roman" w:hint="eastAsia"/>
          <w:sz w:val="28"/>
          <w:szCs w:val="26"/>
        </w:rPr>
        <w:t>：</w:t>
      </w:r>
    </w:p>
    <w:p w14:paraId="13723C93" w14:textId="208A7C3E" w:rsidR="00E6515F" w:rsidRDefault="00E6515F" w:rsidP="00265BB8">
      <w:pPr>
        <w:pStyle w:val="a4"/>
        <w:overflowPunct w:val="0"/>
        <w:spacing w:line="440" w:lineRule="exact"/>
        <w:ind w:leftChars="0" w:left="764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  <w:r w:rsidRPr="00843FF7">
        <w:rPr>
          <w:rFonts w:ascii="標楷體" w:eastAsia="標楷體" w:hAnsi="標楷體" w:cs="Times New Roman" w:hint="eastAsia"/>
          <w:sz w:val="28"/>
          <w:szCs w:val="26"/>
        </w:rPr>
        <w:t>二氧化碳排放與氣候變遷問題</w:t>
      </w:r>
      <w:r>
        <w:rPr>
          <w:rFonts w:ascii="標楷體" w:eastAsia="標楷體" w:hAnsi="標楷體" w:cs="Times New Roman" w:hint="eastAsia"/>
          <w:sz w:val="28"/>
          <w:szCs w:val="26"/>
        </w:rPr>
        <w:t>早已</w:t>
      </w:r>
      <w:r w:rsidRPr="00843FF7">
        <w:rPr>
          <w:rFonts w:ascii="標楷體" w:eastAsia="標楷體" w:hAnsi="標楷體" w:cs="Times New Roman" w:hint="eastAsia"/>
          <w:sz w:val="28"/>
          <w:szCs w:val="26"/>
        </w:rPr>
        <w:t>成為一般民眾的日常生活語彙，不只是新聞傳媒的關注，電視、電影娛樂與紀錄都比過去所涵蓋的主題更廣</w:t>
      </w:r>
      <w:r>
        <w:rPr>
          <w:rFonts w:ascii="標楷體" w:eastAsia="標楷體" w:hAnsi="標楷體" w:cs="Times New Roman" w:hint="eastAsia"/>
          <w:sz w:val="28"/>
          <w:szCs w:val="26"/>
        </w:rPr>
        <w:t>，如何在日常生活中因應氣候變遷所帶來影響，為本次培訓課程主要內容，培訓課程表如</w:t>
      </w:r>
      <w:r w:rsidRPr="00E56D28">
        <w:rPr>
          <w:rFonts w:ascii="標楷體" w:eastAsia="標楷體" w:hAnsi="標楷體" w:cs="Times New Roman" w:hint="eastAsia"/>
          <w:b/>
          <w:sz w:val="28"/>
          <w:szCs w:val="26"/>
        </w:rPr>
        <w:t>表</w:t>
      </w:r>
      <w:r>
        <w:rPr>
          <w:rFonts w:ascii="標楷體" w:eastAsia="標楷體" w:hAnsi="標楷體" w:cs="Times New Roman" w:hint="eastAsia"/>
          <w:b/>
          <w:sz w:val="28"/>
          <w:szCs w:val="26"/>
        </w:rPr>
        <w:t>2</w:t>
      </w:r>
    </w:p>
    <w:p w14:paraId="65716308" w14:textId="0EBF2641" w:rsidR="00C4433D" w:rsidRDefault="00C4433D" w:rsidP="00C4433D">
      <w:pPr>
        <w:pStyle w:val="a4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第三場</w:t>
      </w:r>
      <w:r w:rsidRPr="00E7549A">
        <w:rPr>
          <w:rFonts w:ascii="標楷體" w:eastAsia="標楷體" w:hAnsi="標楷體" w:cs="Times New Roman" w:hint="eastAsia"/>
          <w:sz w:val="28"/>
          <w:szCs w:val="26"/>
        </w:rPr>
        <w:t>：</w:t>
      </w:r>
    </w:p>
    <w:p w14:paraId="426D9255" w14:textId="01AF3C78" w:rsidR="00265BB8" w:rsidRDefault="00265BB8" w:rsidP="00793806">
      <w:pPr>
        <w:overflowPunct w:val="0"/>
        <w:spacing w:line="440" w:lineRule="exact"/>
        <w:ind w:left="765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  <w:r w:rsidRPr="00265BB8">
        <w:rPr>
          <w:rFonts w:ascii="標楷體" w:eastAsia="標楷體" w:hAnsi="標楷體" w:cs="Times New Roman" w:hint="eastAsia"/>
          <w:sz w:val="28"/>
          <w:szCs w:val="26"/>
        </w:rPr>
        <w:t>氣候的極端變化，人類與各種生物的生存都面臨嚴峻挑戰，我們究竟該如何來面對？如何改變？氣候變遷又衍伸出什麼樣的在地問題，透過專業講師之授課與引導，讓參與課程學員有新的省思，也建構出氣候變遷與調適相關概念，培訓課程表如</w:t>
      </w:r>
      <w:r w:rsidRPr="00793806">
        <w:rPr>
          <w:rFonts w:ascii="標楷體" w:eastAsia="標楷體" w:hAnsi="標楷體" w:cs="Times New Roman" w:hint="eastAsia"/>
          <w:b/>
          <w:sz w:val="28"/>
          <w:szCs w:val="26"/>
        </w:rPr>
        <w:t>表</w:t>
      </w:r>
      <w:r w:rsidR="00793806" w:rsidRPr="00793806">
        <w:rPr>
          <w:rFonts w:ascii="標楷體" w:eastAsia="標楷體" w:hAnsi="標楷體" w:cs="Times New Roman" w:hint="eastAsia"/>
          <w:b/>
          <w:sz w:val="28"/>
          <w:szCs w:val="26"/>
        </w:rPr>
        <w:t>3</w:t>
      </w:r>
      <w:r w:rsidRPr="00265BB8">
        <w:rPr>
          <w:rFonts w:ascii="標楷體" w:eastAsia="標楷體" w:hAnsi="標楷體" w:cs="Times New Roman" w:hint="eastAsia"/>
          <w:sz w:val="28"/>
          <w:szCs w:val="26"/>
        </w:rPr>
        <w:t>。</w:t>
      </w:r>
    </w:p>
    <w:p w14:paraId="29CA4991" w14:textId="77777777" w:rsidR="00E6515F" w:rsidRDefault="00E6515F" w:rsidP="00793806">
      <w:pPr>
        <w:overflowPunct w:val="0"/>
        <w:spacing w:line="440" w:lineRule="exact"/>
        <w:ind w:left="765" w:firstLineChars="233" w:firstLine="652"/>
        <w:jc w:val="both"/>
        <w:rPr>
          <w:rFonts w:ascii="標楷體" w:eastAsia="標楷體" w:hAnsi="標楷體" w:cs="Times New Roman"/>
          <w:sz w:val="28"/>
          <w:szCs w:val="26"/>
        </w:rPr>
      </w:pPr>
    </w:p>
    <w:p w14:paraId="69D6B73E" w14:textId="581E9F18" w:rsidR="00240F4E" w:rsidRDefault="00240F4E" w:rsidP="00131EB8">
      <w:pPr>
        <w:overflowPunct w:val="0"/>
        <w:spacing w:line="320" w:lineRule="exact"/>
        <w:jc w:val="center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表</w:t>
      </w:r>
      <w:r w:rsidR="00E6515F">
        <w:rPr>
          <w:rFonts w:ascii="標楷體" w:eastAsia="標楷體" w:hAnsi="標楷體" w:cs="Times New Roman" w:hint="eastAsia"/>
          <w:sz w:val="28"/>
          <w:szCs w:val="28"/>
        </w:rPr>
        <w:t>1</w:t>
      </w:r>
      <w:r w:rsidR="00265BB8">
        <w:rPr>
          <w:rFonts w:ascii="標楷體" w:eastAsia="標楷體" w:hAnsi="標楷體" w:cs="Times New Roman" w:hint="eastAsia"/>
          <w:sz w:val="28"/>
          <w:szCs w:val="28"/>
        </w:rPr>
        <w:t>、因應氣候變遷（第</w:t>
      </w:r>
      <w:r w:rsidR="00E6515F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場）教育培訓</w:t>
      </w:r>
    </w:p>
    <w:tbl>
      <w:tblPr>
        <w:tblStyle w:val="ad"/>
        <w:tblW w:w="8931" w:type="dxa"/>
        <w:tblInd w:w="-34" w:type="dxa"/>
        <w:tblLook w:val="04A0" w:firstRow="1" w:lastRow="0" w:firstColumn="1" w:lastColumn="0" w:noHBand="0" w:noVBand="1"/>
      </w:tblPr>
      <w:tblGrid>
        <w:gridCol w:w="2298"/>
        <w:gridCol w:w="2968"/>
        <w:gridCol w:w="3665"/>
      </w:tblGrid>
      <w:tr w:rsidR="00265BB8" w14:paraId="5E430C38" w14:textId="77777777" w:rsidTr="00757DBE">
        <w:trPr>
          <w:trHeight w:val="414"/>
        </w:trPr>
        <w:tc>
          <w:tcPr>
            <w:tcW w:w="8931" w:type="dxa"/>
            <w:gridSpan w:val="3"/>
            <w:vAlign w:val="center"/>
          </w:tcPr>
          <w:p w14:paraId="1B3869E4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109年7月15日(星期三)</w:t>
            </w:r>
          </w:p>
        </w:tc>
      </w:tr>
      <w:tr w:rsidR="00265BB8" w14:paraId="00E2804B" w14:textId="77777777" w:rsidTr="0060440E"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D38A99E" w14:textId="77777777" w:rsidR="00265BB8" w:rsidRPr="005B6FF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14:paraId="11CFF41C" w14:textId="77777777" w:rsidR="00265BB8" w:rsidRPr="005B6FF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3665" w:type="dxa"/>
            <w:shd w:val="clear" w:color="auto" w:fill="D9D9D9" w:themeFill="background1" w:themeFillShade="D9"/>
            <w:vAlign w:val="center"/>
          </w:tcPr>
          <w:p w14:paraId="71D48440" w14:textId="77777777" w:rsidR="00265BB8" w:rsidRPr="005B6FF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授課講師</w:t>
            </w:r>
          </w:p>
        </w:tc>
      </w:tr>
      <w:tr w:rsidR="00265BB8" w14:paraId="34985703" w14:textId="77777777" w:rsidTr="0060440E">
        <w:tc>
          <w:tcPr>
            <w:tcW w:w="2298" w:type="dxa"/>
            <w:vAlign w:val="center"/>
          </w:tcPr>
          <w:p w14:paraId="0C60663C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09：30～09：50</w:t>
            </w:r>
          </w:p>
        </w:tc>
        <w:tc>
          <w:tcPr>
            <w:tcW w:w="2968" w:type="dxa"/>
            <w:vAlign w:val="center"/>
          </w:tcPr>
          <w:p w14:paraId="693ECCFC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學員報到</w:t>
            </w:r>
          </w:p>
        </w:tc>
        <w:tc>
          <w:tcPr>
            <w:tcW w:w="3665" w:type="dxa"/>
            <w:vAlign w:val="center"/>
          </w:tcPr>
          <w:p w14:paraId="294AC5F0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東科環境（股）公司</w:t>
            </w:r>
          </w:p>
        </w:tc>
      </w:tr>
      <w:tr w:rsidR="00265BB8" w14:paraId="7E317C2B" w14:textId="77777777" w:rsidTr="0060440E">
        <w:tc>
          <w:tcPr>
            <w:tcW w:w="2298" w:type="dxa"/>
            <w:vAlign w:val="center"/>
          </w:tcPr>
          <w:p w14:paraId="534EEB3A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09：50～10：00</w:t>
            </w:r>
          </w:p>
        </w:tc>
        <w:tc>
          <w:tcPr>
            <w:tcW w:w="2968" w:type="dxa"/>
            <w:vAlign w:val="center"/>
          </w:tcPr>
          <w:p w14:paraId="15A2E172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長官貴賓致詞</w:t>
            </w:r>
          </w:p>
        </w:tc>
        <w:tc>
          <w:tcPr>
            <w:tcW w:w="3665" w:type="dxa"/>
            <w:vAlign w:val="center"/>
          </w:tcPr>
          <w:p w14:paraId="24AF8FEF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嘉義縣環境保護局</w:t>
            </w:r>
          </w:p>
        </w:tc>
      </w:tr>
      <w:tr w:rsidR="00265BB8" w14:paraId="0D630028" w14:textId="77777777" w:rsidTr="0060440E">
        <w:trPr>
          <w:trHeight w:val="737"/>
        </w:trPr>
        <w:tc>
          <w:tcPr>
            <w:tcW w:w="2298" w:type="dxa"/>
            <w:vAlign w:val="center"/>
          </w:tcPr>
          <w:p w14:paraId="4B756E3D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10：00～12：00</w:t>
            </w:r>
          </w:p>
        </w:tc>
        <w:tc>
          <w:tcPr>
            <w:tcW w:w="2968" w:type="dxa"/>
            <w:vAlign w:val="center"/>
          </w:tcPr>
          <w:p w14:paraId="7312F44C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氣候變遷VS.食農教育</w:t>
            </w:r>
          </w:p>
        </w:tc>
        <w:tc>
          <w:tcPr>
            <w:tcW w:w="3665" w:type="dxa"/>
            <w:vAlign w:val="center"/>
          </w:tcPr>
          <w:p w14:paraId="3932F528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嘉義縣水上國小</w:t>
            </w:r>
          </w:p>
          <w:p w14:paraId="72F3C895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蔡淑玲校長</w:t>
            </w:r>
          </w:p>
        </w:tc>
      </w:tr>
      <w:tr w:rsidR="00265BB8" w14:paraId="690E5F61" w14:textId="77777777" w:rsidTr="0060440E">
        <w:tc>
          <w:tcPr>
            <w:tcW w:w="2298" w:type="dxa"/>
            <w:vAlign w:val="center"/>
          </w:tcPr>
          <w:p w14:paraId="2A09B41B" w14:textId="4176AB83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12：00～13：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6633" w:type="dxa"/>
            <w:gridSpan w:val="2"/>
            <w:vAlign w:val="center"/>
          </w:tcPr>
          <w:p w14:paraId="514F44C7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午餐與休息時間</w:t>
            </w:r>
          </w:p>
        </w:tc>
      </w:tr>
      <w:tr w:rsidR="00265BB8" w14:paraId="53614F6A" w14:textId="77777777" w:rsidTr="0060440E">
        <w:trPr>
          <w:trHeight w:val="812"/>
        </w:trPr>
        <w:tc>
          <w:tcPr>
            <w:tcW w:w="2298" w:type="dxa"/>
            <w:vAlign w:val="center"/>
          </w:tcPr>
          <w:p w14:paraId="676E0B51" w14:textId="48FEE8A6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13：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2968" w:type="dxa"/>
            <w:vAlign w:val="center"/>
          </w:tcPr>
          <w:p w14:paraId="03B4FEAB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農村型社區如何因應氣候變遷與調適</w:t>
            </w:r>
          </w:p>
        </w:tc>
        <w:tc>
          <w:tcPr>
            <w:tcW w:w="3665" w:type="dxa"/>
            <w:vAlign w:val="center"/>
          </w:tcPr>
          <w:p w14:paraId="5C249276" w14:textId="478D91C8" w:rsidR="0060440E" w:rsidRDefault="00265BB8" w:rsidP="0060440E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30B60EC4" w14:textId="0213AAD6" w:rsidR="00265BB8" w:rsidRPr="00C822A6" w:rsidRDefault="00265BB8" w:rsidP="0060440E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彭衍順 助理教授</w:t>
            </w:r>
          </w:p>
        </w:tc>
      </w:tr>
      <w:tr w:rsidR="00265BB8" w14:paraId="3762EFD4" w14:textId="77777777" w:rsidTr="0060440E">
        <w:trPr>
          <w:trHeight w:val="344"/>
        </w:trPr>
        <w:tc>
          <w:tcPr>
            <w:tcW w:w="2298" w:type="dxa"/>
            <w:vAlign w:val="center"/>
          </w:tcPr>
          <w:p w14:paraId="57308A05" w14:textId="3A13870D" w:rsidR="00265BB8" w:rsidRPr="00C822A6" w:rsidRDefault="00A72154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6633" w:type="dxa"/>
            <w:gridSpan w:val="2"/>
            <w:vAlign w:val="center"/>
          </w:tcPr>
          <w:p w14:paraId="7C2BCCF6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茶敘時間</w:t>
            </w:r>
          </w:p>
        </w:tc>
      </w:tr>
      <w:tr w:rsidR="00265BB8" w14:paraId="06AF8F9B" w14:textId="77777777" w:rsidTr="0060440E">
        <w:trPr>
          <w:trHeight w:val="549"/>
        </w:trPr>
        <w:tc>
          <w:tcPr>
            <w:tcW w:w="2298" w:type="dxa"/>
            <w:vAlign w:val="center"/>
          </w:tcPr>
          <w:p w14:paraId="69977899" w14:textId="0E3F80B7" w:rsidR="00265BB8" w:rsidRPr="00C822A6" w:rsidRDefault="00A72154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="00265BB8"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～15：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2968" w:type="dxa"/>
            <w:vAlign w:val="center"/>
          </w:tcPr>
          <w:p w14:paraId="0AF1DAFC" w14:textId="5877248F" w:rsidR="00265BB8" w:rsidRPr="00C822A6" w:rsidRDefault="00265BB8" w:rsidP="00A72154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日常生活之中如何來因應氣候變遷與調適</w:t>
            </w:r>
          </w:p>
        </w:tc>
        <w:tc>
          <w:tcPr>
            <w:tcW w:w="3665" w:type="dxa"/>
            <w:vAlign w:val="center"/>
          </w:tcPr>
          <w:p w14:paraId="3641205F" w14:textId="76132B75" w:rsidR="00265BB8" w:rsidRPr="00C822A6" w:rsidRDefault="00265BB8" w:rsidP="00A72154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7B83B479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彭衍順 助理教授</w:t>
            </w:r>
          </w:p>
        </w:tc>
      </w:tr>
      <w:tr w:rsidR="00265BB8" w14:paraId="260BC5D8" w14:textId="77777777" w:rsidTr="0060440E">
        <w:tc>
          <w:tcPr>
            <w:tcW w:w="2298" w:type="dxa"/>
            <w:vAlign w:val="center"/>
          </w:tcPr>
          <w:p w14:paraId="1824D459" w14:textId="6FF52AE2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15：</w:t>
            </w:r>
            <w:r w:rsidR="00A72154"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～16：00</w:t>
            </w:r>
          </w:p>
        </w:tc>
        <w:tc>
          <w:tcPr>
            <w:tcW w:w="6633" w:type="dxa"/>
            <w:gridSpan w:val="2"/>
            <w:vAlign w:val="center"/>
          </w:tcPr>
          <w:p w14:paraId="57F32629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綜合討論</w:t>
            </w:r>
          </w:p>
        </w:tc>
      </w:tr>
      <w:tr w:rsidR="00265BB8" w14:paraId="2BE2489E" w14:textId="77777777" w:rsidTr="0060440E">
        <w:tc>
          <w:tcPr>
            <w:tcW w:w="2298" w:type="dxa"/>
            <w:vAlign w:val="center"/>
          </w:tcPr>
          <w:p w14:paraId="2CB1A5DE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16：00～</w:t>
            </w:r>
          </w:p>
        </w:tc>
        <w:tc>
          <w:tcPr>
            <w:tcW w:w="6633" w:type="dxa"/>
            <w:gridSpan w:val="2"/>
            <w:vAlign w:val="center"/>
          </w:tcPr>
          <w:p w14:paraId="36350A8B" w14:textId="77777777" w:rsidR="00265BB8" w:rsidRPr="00C822A6" w:rsidRDefault="00265BB8" w:rsidP="0004242B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14:paraId="178521D2" w14:textId="77777777" w:rsidR="0004242B" w:rsidRDefault="0004242B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7F866A5B" w14:textId="77777777" w:rsidR="00A72154" w:rsidRDefault="00A72154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62AB26D5" w14:textId="77777777" w:rsidR="00A72154" w:rsidRDefault="00A72154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5AFDAA4B" w14:textId="77777777" w:rsidR="00A72154" w:rsidRDefault="00A72154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507AF52F" w14:textId="4F548E4C" w:rsidR="00E6515F" w:rsidRDefault="00E6515F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79E3D086" w14:textId="77777777" w:rsidR="00E6515F" w:rsidRDefault="00E6515F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2A5B5116" w14:textId="6005C335" w:rsidR="00E6515F" w:rsidRPr="00131EB8" w:rsidRDefault="00E6515F" w:rsidP="00E6515F">
      <w:pPr>
        <w:overflowPunct w:val="0"/>
        <w:spacing w:line="3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表2、因應氣候變遷（第二場）教育培訓</w:t>
      </w:r>
    </w:p>
    <w:tbl>
      <w:tblPr>
        <w:tblStyle w:val="ad"/>
        <w:tblpPr w:leftFromText="180" w:rightFromText="180" w:vertAnchor="text" w:horzAnchor="margin" w:tblpX="108" w:tblpY="97"/>
        <w:tblW w:w="8823" w:type="dxa"/>
        <w:tblLook w:val="04A0" w:firstRow="1" w:lastRow="0" w:firstColumn="1" w:lastColumn="0" w:noHBand="0" w:noVBand="1"/>
      </w:tblPr>
      <w:tblGrid>
        <w:gridCol w:w="2180"/>
        <w:gridCol w:w="2940"/>
        <w:gridCol w:w="3703"/>
      </w:tblGrid>
      <w:tr w:rsidR="00E6515F" w14:paraId="70558F11" w14:textId="77777777" w:rsidTr="004A3016">
        <w:trPr>
          <w:trHeight w:val="20"/>
        </w:trPr>
        <w:tc>
          <w:tcPr>
            <w:tcW w:w="8823" w:type="dxa"/>
            <w:gridSpan w:val="3"/>
            <w:vAlign w:val="center"/>
          </w:tcPr>
          <w:p w14:paraId="0C428E30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822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17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C822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星期五</w:t>
            </w:r>
            <w:r w:rsidRPr="00C822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E6515F" w14:paraId="621A85E3" w14:textId="77777777" w:rsidTr="004A3016">
        <w:trPr>
          <w:trHeight w:val="20"/>
        </w:trPr>
        <w:tc>
          <w:tcPr>
            <w:tcW w:w="2180" w:type="dxa"/>
            <w:shd w:val="clear" w:color="auto" w:fill="D9D9D9" w:themeFill="background1" w:themeFillShade="D9"/>
            <w:vAlign w:val="center"/>
          </w:tcPr>
          <w:p w14:paraId="1D5E71E5" w14:textId="77777777" w:rsidR="00E6515F" w:rsidRPr="005B6FF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4B441543" w14:textId="77777777" w:rsidR="00E6515F" w:rsidRPr="005B6FF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DF09897" w14:textId="77777777" w:rsidR="00E6515F" w:rsidRPr="005B6FF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6FF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授課講師</w:t>
            </w:r>
          </w:p>
        </w:tc>
      </w:tr>
      <w:tr w:rsidR="00E6515F" w14:paraId="598EB95C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2E8F35AD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09：30～09：50</w:t>
            </w:r>
          </w:p>
        </w:tc>
        <w:tc>
          <w:tcPr>
            <w:tcW w:w="2940" w:type="dxa"/>
            <w:vAlign w:val="center"/>
          </w:tcPr>
          <w:p w14:paraId="470AEA04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學員報到</w:t>
            </w:r>
          </w:p>
        </w:tc>
        <w:tc>
          <w:tcPr>
            <w:tcW w:w="3703" w:type="dxa"/>
            <w:vAlign w:val="center"/>
          </w:tcPr>
          <w:p w14:paraId="08C06FD3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東科環境（股）公司</w:t>
            </w:r>
          </w:p>
        </w:tc>
      </w:tr>
      <w:tr w:rsidR="00E6515F" w14:paraId="6C7C8B44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5369D1BE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09：50～10：00</w:t>
            </w:r>
          </w:p>
        </w:tc>
        <w:tc>
          <w:tcPr>
            <w:tcW w:w="2940" w:type="dxa"/>
            <w:vAlign w:val="center"/>
          </w:tcPr>
          <w:p w14:paraId="1DA03F44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長官貴賓致詞</w:t>
            </w:r>
          </w:p>
        </w:tc>
        <w:tc>
          <w:tcPr>
            <w:tcW w:w="3703" w:type="dxa"/>
            <w:vAlign w:val="center"/>
          </w:tcPr>
          <w:p w14:paraId="27A7D3FE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嘉義縣環境保護局</w:t>
            </w:r>
          </w:p>
        </w:tc>
      </w:tr>
      <w:tr w:rsidR="00E6515F" w14:paraId="3885025D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00F7A14C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10：00～12：00</w:t>
            </w:r>
          </w:p>
        </w:tc>
        <w:tc>
          <w:tcPr>
            <w:tcW w:w="2940" w:type="dxa"/>
            <w:vAlign w:val="center"/>
          </w:tcPr>
          <w:p w14:paraId="36F3A22C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何謂氣候變遷與調適</w:t>
            </w:r>
          </w:p>
        </w:tc>
        <w:tc>
          <w:tcPr>
            <w:tcW w:w="3703" w:type="dxa"/>
            <w:vAlign w:val="center"/>
          </w:tcPr>
          <w:p w14:paraId="3BA1495A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3587DF0F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鄭蕙玲 副教授</w:t>
            </w:r>
          </w:p>
        </w:tc>
      </w:tr>
      <w:tr w:rsidR="00E6515F" w14:paraId="42BA32E3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61B8814D" w14:textId="77777777" w:rsidR="00E6515F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：00～1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6643" w:type="dxa"/>
            <w:gridSpan w:val="2"/>
            <w:vAlign w:val="center"/>
          </w:tcPr>
          <w:p w14:paraId="7E4546CD" w14:textId="77777777" w:rsidR="00E6515F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午餐與休息時間</w:t>
            </w:r>
          </w:p>
        </w:tc>
      </w:tr>
      <w:tr w:rsidR="00E6515F" w14:paraId="1199EB70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7C3F1796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2940" w:type="dxa"/>
            <w:vAlign w:val="center"/>
          </w:tcPr>
          <w:p w14:paraId="1B78CFA1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氣候變遷與我們關係</w:t>
            </w:r>
          </w:p>
        </w:tc>
        <w:tc>
          <w:tcPr>
            <w:tcW w:w="3703" w:type="dxa"/>
            <w:vAlign w:val="center"/>
          </w:tcPr>
          <w:p w14:paraId="04C209F7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2304FE3B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鄭蕙玲 副教授</w:t>
            </w:r>
          </w:p>
        </w:tc>
      </w:tr>
      <w:tr w:rsidR="00E6515F" w14:paraId="04F63FEF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58E9DE89" w14:textId="77777777" w:rsidR="00E6515F" w:rsidRDefault="00E6515F" w:rsidP="004A3016">
            <w:pPr>
              <w:overflowPunct w:val="0"/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：4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6643" w:type="dxa"/>
            <w:gridSpan w:val="2"/>
            <w:vAlign w:val="center"/>
          </w:tcPr>
          <w:p w14:paraId="1F0B061D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茶敘時間</w:t>
            </w:r>
          </w:p>
        </w:tc>
      </w:tr>
      <w:tr w:rsidR="00E6515F" w14:paraId="50828364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75FF6C8B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：4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940" w:type="dxa"/>
            <w:vAlign w:val="center"/>
          </w:tcPr>
          <w:p w14:paraId="62F3FD97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節流的重要性~從日常用電習慣談起</w:t>
            </w:r>
          </w:p>
        </w:tc>
        <w:tc>
          <w:tcPr>
            <w:tcW w:w="3703" w:type="dxa"/>
            <w:vAlign w:val="center"/>
          </w:tcPr>
          <w:p w14:paraId="455475AD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嘉南藥理大學環境資源管理系</w:t>
            </w:r>
          </w:p>
          <w:p w14:paraId="5433564C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鄭蕙玲 副教授</w:t>
            </w:r>
          </w:p>
        </w:tc>
      </w:tr>
      <w:tr w:rsidR="00E6515F" w14:paraId="5A8DB257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39F76EBE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16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6643" w:type="dxa"/>
            <w:gridSpan w:val="2"/>
            <w:vAlign w:val="center"/>
          </w:tcPr>
          <w:p w14:paraId="64603993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綜合討論</w:t>
            </w:r>
          </w:p>
        </w:tc>
      </w:tr>
      <w:tr w:rsidR="00E6515F" w14:paraId="4A3516D9" w14:textId="77777777" w:rsidTr="004A3016">
        <w:trPr>
          <w:trHeight w:val="20"/>
        </w:trPr>
        <w:tc>
          <w:tcPr>
            <w:tcW w:w="2180" w:type="dxa"/>
            <w:vAlign w:val="center"/>
          </w:tcPr>
          <w:p w14:paraId="08FF89B4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16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6643" w:type="dxa"/>
            <w:gridSpan w:val="2"/>
            <w:vAlign w:val="center"/>
          </w:tcPr>
          <w:p w14:paraId="4E52668D" w14:textId="77777777" w:rsidR="00E6515F" w:rsidRPr="00C822A6" w:rsidRDefault="00E6515F" w:rsidP="004A3016">
            <w:pPr>
              <w:overflowPunct w:val="0"/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14:paraId="654BE90A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2C382297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0093BB4C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3E850E2E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117DBDB3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1FE349CE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6D932C24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421145C8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2BAEE84B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70124887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08756798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1B13F223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673CD9DE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247EF97C" w14:textId="77777777" w:rsidR="00755A6D" w:rsidRDefault="00755A6D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3635C9BD" w14:textId="651730F7" w:rsidR="00E6515F" w:rsidRDefault="00E6515F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45BE5669" w14:textId="77777777" w:rsidR="00E6515F" w:rsidRDefault="00E6515F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271D5A26" w14:textId="5074FE17" w:rsidR="00A72154" w:rsidRPr="00755A6D" w:rsidRDefault="00755A6D" w:rsidP="00755A6D">
      <w:pPr>
        <w:overflowPunct w:val="0"/>
        <w:spacing w:line="320" w:lineRule="exact"/>
        <w:jc w:val="center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表3、因應氣候變遷（第三場）教育培訓</w:t>
      </w:r>
    </w:p>
    <w:tbl>
      <w:tblPr>
        <w:tblStyle w:val="ad"/>
        <w:tblpPr w:leftFromText="180" w:rightFromText="180" w:vertAnchor="text" w:horzAnchor="margin" w:tblpY="225"/>
        <w:tblW w:w="9067" w:type="dxa"/>
        <w:tblLook w:val="04A0" w:firstRow="1" w:lastRow="0" w:firstColumn="1" w:lastColumn="0" w:noHBand="0" w:noVBand="1"/>
      </w:tblPr>
      <w:tblGrid>
        <w:gridCol w:w="2304"/>
        <w:gridCol w:w="3021"/>
        <w:gridCol w:w="3742"/>
      </w:tblGrid>
      <w:tr w:rsidR="00755A6D" w:rsidRPr="00C822A6" w14:paraId="1B56F3C6" w14:textId="77777777" w:rsidTr="0003310C">
        <w:trPr>
          <w:trHeight w:val="265"/>
        </w:trPr>
        <w:tc>
          <w:tcPr>
            <w:tcW w:w="9067" w:type="dxa"/>
            <w:gridSpan w:val="3"/>
            <w:vAlign w:val="center"/>
          </w:tcPr>
          <w:p w14:paraId="050491B8" w14:textId="66B8351E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E651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21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星期</w:t>
            </w:r>
            <w:r w:rsidR="00E651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755A6D" w:rsidRPr="005B6FF6" w14:paraId="593EDEBA" w14:textId="77777777" w:rsidTr="0003310C">
        <w:trPr>
          <w:trHeight w:val="20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1D2A1AF" w14:textId="77777777" w:rsidR="00755A6D" w:rsidRPr="005B6FF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B6F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時間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8919D9A" w14:textId="77777777" w:rsidR="00755A6D" w:rsidRPr="005B6FF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B6F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課程內容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14:paraId="4557ED7E" w14:textId="77777777" w:rsidR="00755A6D" w:rsidRPr="005B6FF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B6FF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授課講師</w:t>
            </w:r>
          </w:p>
        </w:tc>
      </w:tr>
      <w:tr w:rsidR="00755A6D" w:rsidRPr="00C822A6" w14:paraId="5D1CA0B0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5BF36B3F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09：30～09：50</w:t>
            </w:r>
          </w:p>
        </w:tc>
        <w:tc>
          <w:tcPr>
            <w:tcW w:w="3021" w:type="dxa"/>
            <w:vAlign w:val="center"/>
          </w:tcPr>
          <w:p w14:paraId="24663C63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3742" w:type="dxa"/>
            <w:vAlign w:val="center"/>
          </w:tcPr>
          <w:p w14:paraId="0127560B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東科環境（股）公司</w:t>
            </w:r>
          </w:p>
        </w:tc>
      </w:tr>
      <w:tr w:rsidR="00755A6D" w:rsidRPr="00C822A6" w14:paraId="409A6B24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2E4D5EB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09：50～10：00</w:t>
            </w:r>
          </w:p>
        </w:tc>
        <w:tc>
          <w:tcPr>
            <w:tcW w:w="3021" w:type="dxa"/>
            <w:vAlign w:val="center"/>
          </w:tcPr>
          <w:p w14:paraId="6937BBE4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長官貴賓致詞</w:t>
            </w:r>
          </w:p>
        </w:tc>
        <w:tc>
          <w:tcPr>
            <w:tcW w:w="3742" w:type="dxa"/>
            <w:vAlign w:val="center"/>
          </w:tcPr>
          <w:p w14:paraId="1A300E1F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嘉義縣環境保護局</w:t>
            </w:r>
          </w:p>
        </w:tc>
      </w:tr>
      <w:tr w:rsidR="00755A6D" w:rsidRPr="00C822A6" w14:paraId="087AB17F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7F0D208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10：00～12：00</w:t>
            </w:r>
          </w:p>
        </w:tc>
        <w:tc>
          <w:tcPr>
            <w:tcW w:w="3021" w:type="dxa"/>
            <w:vAlign w:val="center"/>
          </w:tcPr>
          <w:p w14:paraId="35A62D84" w14:textId="77777777" w:rsidR="00755A6D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氣候變遷對台灣環境的</w:t>
            </w:r>
          </w:p>
          <w:p w14:paraId="432D03A2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衝擊</w:t>
            </w:r>
          </w:p>
        </w:tc>
        <w:tc>
          <w:tcPr>
            <w:tcW w:w="3742" w:type="dxa"/>
            <w:vAlign w:val="center"/>
          </w:tcPr>
          <w:p w14:paraId="30F1402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長榮大學永續國際學程</w:t>
            </w:r>
          </w:p>
          <w:p w14:paraId="3237245C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賴信志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副教授</w:t>
            </w:r>
          </w:p>
        </w:tc>
      </w:tr>
      <w:tr w:rsidR="00755A6D" w:rsidRPr="00C822A6" w14:paraId="1204084D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65F800F8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12：00～13：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6763" w:type="dxa"/>
            <w:gridSpan w:val="2"/>
            <w:vAlign w:val="center"/>
          </w:tcPr>
          <w:p w14:paraId="764A0DE5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茶敘時間</w:t>
            </w:r>
          </w:p>
        </w:tc>
      </w:tr>
      <w:tr w:rsidR="00755A6D" w:rsidRPr="00C822A6" w14:paraId="53D3467F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3FBF1A0F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3021" w:type="dxa"/>
            <w:vAlign w:val="center"/>
          </w:tcPr>
          <w:p w14:paraId="2157921C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氣候變遷下的在地問題</w:t>
            </w:r>
          </w:p>
        </w:tc>
        <w:tc>
          <w:tcPr>
            <w:tcW w:w="3742" w:type="dxa"/>
            <w:vAlign w:val="center"/>
          </w:tcPr>
          <w:p w14:paraId="378CFBC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長榮大學永續國際學程</w:t>
            </w:r>
          </w:p>
          <w:p w14:paraId="36A43007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賴信志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副教授</w:t>
            </w:r>
          </w:p>
        </w:tc>
      </w:tr>
      <w:tr w:rsidR="00755A6D" w:rsidRPr="00C822A6" w14:paraId="245E109B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6B445AB0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6763" w:type="dxa"/>
            <w:gridSpan w:val="2"/>
            <w:vAlign w:val="center"/>
          </w:tcPr>
          <w:p w14:paraId="38580900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午餐與休息時間</w:t>
            </w:r>
          </w:p>
        </w:tc>
      </w:tr>
      <w:tr w:rsidR="00755A6D" w:rsidRPr="00C822A6" w14:paraId="7860BDD2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47AFC859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～15：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</w:p>
        </w:tc>
        <w:tc>
          <w:tcPr>
            <w:tcW w:w="3021" w:type="dxa"/>
            <w:vAlign w:val="center"/>
          </w:tcPr>
          <w:p w14:paraId="3DA5E775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日常生活中如何來因應氣候變遷與調適</w:t>
            </w:r>
          </w:p>
        </w:tc>
        <w:tc>
          <w:tcPr>
            <w:tcW w:w="3742" w:type="dxa"/>
            <w:vAlign w:val="center"/>
          </w:tcPr>
          <w:p w14:paraId="20AD4747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長榮大學永續國際學程</w:t>
            </w:r>
          </w:p>
          <w:p w14:paraId="3294251E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賴信志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副教授</w:t>
            </w:r>
          </w:p>
        </w:tc>
      </w:tr>
      <w:tr w:rsidR="00755A6D" w:rsidRPr="00C822A6" w14:paraId="6410E3EC" w14:textId="77777777" w:rsidTr="0003310C">
        <w:trPr>
          <w:trHeight w:val="20"/>
        </w:trPr>
        <w:tc>
          <w:tcPr>
            <w:tcW w:w="2304" w:type="dxa"/>
            <w:vAlign w:val="center"/>
          </w:tcPr>
          <w:p w14:paraId="325F1DE5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15：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40</w:t>
            </w: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～16：00</w:t>
            </w:r>
          </w:p>
        </w:tc>
        <w:tc>
          <w:tcPr>
            <w:tcW w:w="6763" w:type="dxa"/>
            <w:gridSpan w:val="2"/>
            <w:vAlign w:val="center"/>
          </w:tcPr>
          <w:p w14:paraId="060AB6BB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綜合討論</w:t>
            </w:r>
          </w:p>
        </w:tc>
      </w:tr>
      <w:tr w:rsidR="00755A6D" w:rsidRPr="00C822A6" w14:paraId="111ECA84" w14:textId="77777777" w:rsidTr="0003310C">
        <w:trPr>
          <w:trHeight w:val="418"/>
        </w:trPr>
        <w:tc>
          <w:tcPr>
            <w:tcW w:w="2304" w:type="dxa"/>
            <w:vAlign w:val="center"/>
          </w:tcPr>
          <w:p w14:paraId="7704B337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標楷體" w:eastAsia="標楷體" w:hAnsi="標楷體" w:cs="Times New Roman" w:hint="eastAsia"/>
                <w:sz w:val="26"/>
                <w:szCs w:val="26"/>
              </w:rPr>
              <w:t>16：00～</w:t>
            </w:r>
          </w:p>
        </w:tc>
        <w:tc>
          <w:tcPr>
            <w:tcW w:w="6763" w:type="dxa"/>
            <w:gridSpan w:val="2"/>
            <w:vAlign w:val="center"/>
          </w:tcPr>
          <w:p w14:paraId="0A5C470F" w14:textId="77777777" w:rsidR="00755A6D" w:rsidRPr="00C822A6" w:rsidRDefault="00755A6D" w:rsidP="00755A6D">
            <w:pPr>
              <w:overflowPunct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賦歸</w:t>
            </w:r>
          </w:p>
        </w:tc>
      </w:tr>
    </w:tbl>
    <w:p w14:paraId="403CAE48" w14:textId="77777777" w:rsidR="0003310C" w:rsidRDefault="0003310C" w:rsidP="00A72154">
      <w:pPr>
        <w:overflowPunct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26399C36" w14:textId="77777777" w:rsidR="00807F3D" w:rsidRDefault="00807F3D" w:rsidP="00807F3D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 w:hint="eastAsia"/>
          <w:b/>
          <w:sz w:val="32"/>
          <w:szCs w:val="26"/>
        </w:rPr>
        <w:t>預期效益</w:t>
      </w:r>
    </w:p>
    <w:p w14:paraId="20BE9242" w14:textId="61C398C8" w:rsidR="00486571" w:rsidRPr="009B2F34" w:rsidRDefault="00486571" w:rsidP="009B2F34">
      <w:pPr>
        <w:pStyle w:val="a4"/>
        <w:numPr>
          <w:ilvl w:val="0"/>
          <w:numId w:val="41"/>
        </w:numPr>
        <w:spacing w:line="440" w:lineRule="exact"/>
        <w:ind w:leftChars="0" w:left="709" w:hanging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使學員</w:t>
      </w:r>
      <w:r>
        <w:rPr>
          <w:rFonts w:ascii="標楷體" w:eastAsia="標楷體" w:hAnsi="標楷體" w:cs="Times New Roman"/>
          <w:sz w:val="28"/>
          <w:szCs w:val="28"/>
        </w:rPr>
        <w:t>確實瞭</w:t>
      </w:r>
      <w:r>
        <w:rPr>
          <w:rFonts w:ascii="標楷體" w:eastAsia="標楷體" w:hAnsi="標楷體" w:cs="Times New Roman" w:hint="eastAsia"/>
          <w:sz w:val="28"/>
          <w:szCs w:val="28"/>
        </w:rPr>
        <w:t>解氣候變遷為何以及氣候變遷跟我們的關係</w:t>
      </w:r>
      <w:r w:rsidRPr="008716FA">
        <w:rPr>
          <w:rFonts w:ascii="標楷體" w:eastAsia="標楷體" w:hAnsi="標楷體" w:cs="Times New Roman"/>
          <w:sz w:val="28"/>
          <w:szCs w:val="28"/>
        </w:rPr>
        <w:t>。</w:t>
      </w:r>
    </w:p>
    <w:p w14:paraId="49FDA9EB" w14:textId="77777777" w:rsidR="00486571" w:rsidRPr="008716FA" w:rsidRDefault="00486571" w:rsidP="009B2F34">
      <w:pPr>
        <w:pStyle w:val="a4"/>
        <w:numPr>
          <w:ilvl w:val="0"/>
          <w:numId w:val="41"/>
        </w:numPr>
        <w:spacing w:line="440" w:lineRule="exact"/>
        <w:ind w:leftChars="0" w:left="709" w:hanging="283"/>
        <w:rPr>
          <w:rFonts w:ascii="標楷體" w:eastAsia="標楷體" w:hAnsi="標楷體" w:cs="Times New Roman"/>
          <w:sz w:val="28"/>
          <w:szCs w:val="28"/>
        </w:rPr>
      </w:pPr>
      <w:r w:rsidRPr="008716FA">
        <w:rPr>
          <w:rFonts w:ascii="標楷體" w:eastAsia="標楷體" w:hAnsi="標楷體" w:cs="Times New Roman"/>
          <w:sz w:val="28"/>
          <w:szCs w:val="28"/>
        </w:rPr>
        <w:t>提</w:t>
      </w:r>
      <w:r w:rsidRPr="009B2F34">
        <w:rPr>
          <w:rFonts w:ascii="標楷體" w:eastAsia="標楷體" w:hAnsi="標楷體" w:cs="Times New Roman"/>
          <w:sz w:val="28"/>
          <w:szCs w:val="28"/>
        </w:rPr>
        <w:t>升</w:t>
      </w:r>
      <w:r w:rsidRPr="009B2F34">
        <w:rPr>
          <w:rFonts w:ascii="標楷體" w:eastAsia="標楷體" w:hAnsi="標楷體" w:cs="Times New Roman" w:hint="eastAsia"/>
          <w:sz w:val="28"/>
          <w:szCs w:val="28"/>
        </w:rPr>
        <w:t>學員氣候變遷相關</w:t>
      </w:r>
      <w:r w:rsidRPr="009B2F34">
        <w:rPr>
          <w:rFonts w:ascii="標楷體" w:eastAsia="標楷體" w:hAnsi="標楷體" w:cs="Times New Roman"/>
          <w:sz w:val="28"/>
          <w:szCs w:val="28"/>
        </w:rPr>
        <w:t>知識</w:t>
      </w:r>
      <w:r w:rsidRPr="009B2F34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日常生活之中來因應氣候變遷與調適</w:t>
      </w:r>
      <w:r w:rsidRPr="008716FA">
        <w:rPr>
          <w:rFonts w:ascii="標楷體" w:eastAsia="標楷體" w:hAnsi="標楷體" w:cs="Times New Roman"/>
          <w:sz w:val="28"/>
          <w:szCs w:val="28"/>
        </w:rPr>
        <w:t>。</w:t>
      </w:r>
    </w:p>
    <w:p w14:paraId="236C8233" w14:textId="77777777" w:rsidR="00486571" w:rsidRPr="00D723F5" w:rsidRDefault="00486571" w:rsidP="009B2F34">
      <w:pPr>
        <w:pStyle w:val="a4"/>
        <w:numPr>
          <w:ilvl w:val="0"/>
          <w:numId w:val="41"/>
        </w:numPr>
        <w:spacing w:line="440" w:lineRule="exact"/>
        <w:ind w:leftChars="0" w:left="709" w:hanging="283"/>
        <w:rPr>
          <w:rFonts w:ascii="標楷體" w:eastAsia="標楷體" w:hAnsi="標楷體" w:cs="Times New Roman"/>
          <w:sz w:val="28"/>
          <w:szCs w:val="28"/>
        </w:rPr>
      </w:pPr>
      <w:r w:rsidRPr="008716FA">
        <w:rPr>
          <w:rFonts w:ascii="標楷體" w:eastAsia="標楷體" w:hAnsi="標楷體" w:cs="Times New Roman"/>
          <w:sz w:val="28"/>
          <w:szCs w:val="28"/>
        </w:rPr>
        <w:t>藉由專業講師教學，讓</w:t>
      </w:r>
      <w:r>
        <w:rPr>
          <w:rFonts w:ascii="標楷體" w:eastAsia="標楷體" w:hAnsi="標楷體" w:cs="Times New Roman" w:hint="eastAsia"/>
          <w:sz w:val="28"/>
          <w:szCs w:val="28"/>
        </w:rPr>
        <w:t>學員</w:t>
      </w:r>
      <w:r>
        <w:rPr>
          <w:rFonts w:ascii="標楷體" w:eastAsia="標楷體" w:hAnsi="標楷體" w:cs="Times New Roman"/>
          <w:sz w:val="28"/>
          <w:szCs w:val="28"/>
        </w:rPr>
        <w:t>瞭解</w:t>
      </w:r>
      <w:r>
        <w:rPr>
          <w:rFonts w:ascii="標楷體" w:eastAsia="標楷體" w:hAnsi="標楷體" w:cs="Times New Roman" w:hint="eastAsia"/>
          <w:sz w:val="28"/>
          <w:szCs w:val="28"/>
        </w:rPr>
        <w:t>氣候變遷會帶來什麼危害，氣候變遷對健康帶來什麼影響，又如何預防氣候變遷，達成永續家園之目標</w:t>
      </w:r>
      <w:r w:rsidRPr="008716FA">
        <w:rPr>
          <w:rFonts w:ascii="標楷體" w:eastAsia="標楷體" w:hAnsi="標楷體" w:cs="Times New Roman"/>
          <w:sz w:val="28"/>
          <w:szCs w:val="28"/>
        </w:rPr>
        <w:t>。</w:t>
      </w:r>
    </w:p>
    <w:p w14:paraId="2525AE48" w14:textId="105E53E2" w:rsidR="00755A6D" w:rsidRDefault="00755A6D" w:rsidP="009B2F34">
      <w:pPr>
        <w:overflowPunct w:val="0"/>
        <w:spacing w:line="440" w:lineRule="exact"/>
        <w:rPr>
          <w:rFonts w:ascii="標楷體" w:eastAsia="標楷體" w:hAnsi="標楷體" w:cs="Times New Roman"/>
          <w:sz w:val="28"/>
          <w:szCs w:val="28"/>
        </w:rPr>
        <w:sectPr w:rsidR="00755A6D" w:rsidSect="0060440E">
          <w:pgSz w:w="11906" w:h="16838"/>
          <w:pgMar w:top="1701" w:right="1701" w:bottom="1701" w:left="1701" w:header="851" w:footer="284" w:gutter="0"/>
          <w:cols w:space="425"/>
          <w:docGrid w:type="lines" w:linePitch="360"/>
        </w:sectPr>
      </w:pPr>
    </w:p>
    <w:p w14:paraId="760D1177" w14:textId="77777777" w:rsidR="00EC7A32" w:rsidRPr="00A54BCD" w:rsidRDefault="00EC7A32" w:rsidP="00EC7A32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 w:rsidRPr="00A54BCD">
        <w:rPr>
          <w:rFonts w:ascii="標楷體" w:eastAsia="標楷體" w:hAnsi="標楷體" w:cs="Times New Roman" w:hint="eastAsia"/>
          <w:b/>
          <w:sz w:val="32"/>
          <w:szCs w:val="26"/>
        </w:rPr>
        <w:lastRenderedPageBreak/>
        <w:t>師資介紹</w:t>
      </w: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2410"/>
        <w:gridCol w:w="6520"/>
        <w:gridCol w:w="2552"/>
      </w:tblGrid>
      <w:tr w:rsidR="00EC7A32" w:rsidRPr="00A54BCD" w14:paraId="1A28BEC6" w14:textId="77777777" w:rsidTr="00366EE2">
        <w:trPr>
          <w:trHeight w:val="459"/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63FAF0" w14:textId="77777777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講師介紹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9EBB02" w14:textId="66040D65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目前任職單位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78EBE8" w14:textId="77777777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最高學歷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79FEF540" w14:textId="77777777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個人經歷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138D83" w14:textId="77777777" w:rsidR="00EC7A32" w:rsidRPr="006519B2" w:rsidRDefault="00EC7A32" w:rsidP="00AB674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研究領域</w:t>
            </w:r>
          </w:p>
        </w:tc>
      </w:tr>
      <w:tr w:rsidR="00345CBE" w:rsidRPr="00A54BCD" w14:paraId="4A83AC0A" w14:textId="77777777" w:rsidTr="00366EE2">
        <w:trPr>
          <w:trHeight w:val="549"/>
        </w:trPr>
        <w:tc>
          <w:tcPr>
            <w:tcW w:w="1276" w:type="dxa"/>
            <w:vAlign w:val="center"/>
          </w:tcPr>
          <w:p w14:paraId="23068228" w14:textId="3F7B176B" w:rsidR="00345CBE" w:rsidRPr="00F329C4" w:rsidRDefault="00345CBE" w:rsidP="00F329C4">
            <w:pPr>
              <w:widowControl/>
              <w:overflowPunct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鄭蕙玲</w:t>
            </w:r>
          </w:p>
        </w:tc>
        <w:tc>
          <w:tcPr>
            <w:tcW w:w="2410" w:type="dxa"/>
            <w:vAlign w:val="center"/>
          </w:tcPr>
          <w:p w14:paraId="0814FB72" w14:textId="77777777" w:rsidR="00345CBE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5ADD">
              <w:rPr>
                <w:rFonts w:ascii="Times New Roman" w:eastAsia="標楷體" w:hAnsi="Times New Roman"/>
                <w:sz w:val="26"/>
                <w:szCs w:val="26"/>
              </w:rPr>
              <w:t>嘉南藥理大學</w:t>
            </w:r>
          </w:p>
          <w:p w14:paraId="1FDA2BC6" w14:textId="77777777" w:rsidR="00F329C4" w:rsidRDefault="00F329C4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346BD">
              <w:rPr>
                <w:rFonts w:ascii="Times New Roman" w:eastAsia="標楷體" w:hAnsi="Times New Roman" w:hint="eastAsia"/>
                <w:sz w:val="26"/>
                <w:szCs w:val="26"/>
              </w:rPr>
              <w:t>環境資源管理系</w:t>
            </w:r>
          </w:p>
          <w:p w14:paraId="116FD7EF" w14:textId="45BBAA88" w:rsidR="00F329C4" w:rsidRPr="006519B2" w:rsidRDefault="00F329C4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副教授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1BA53748" w14:textId="77777777" w:rsidR="00345CBE" w:rsidRPr="006519B2" w:rsidRDefault="00345CBE" w:rsidP="00AB6747">
            <w:pPr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國立台灣師範大學</w:t>
            </w:r>
          </w:p>
          <w:p w14:paraId="57903CD2" w14:textId="77777777" w:rsidR="006519B2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生命科學系理學</w:t>
            </w:r>
          </w:p>
          <w:p w14:paraId="5A6823D1" w14:textId="537A22D9" w:rsidR="00345CBE" w:rsidRPr="006519B2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博士</w:t>
            </w:r>
          </w:p>
        </w:tc>
        <w:tc>
          <w:tcPr>
            <w:tcW w:w="6520" w:type="dxa"/>
            <w:vAlign w:val="center"/>
          </w:tcPr>
          <w:p w14:paraId="1F25F1C2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嘉南藥理大學休閒保健管理系助理教授</w:t>
            </w:r>
          </w:p>
          <w:p w14:paraId="0DB85235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嘉南藥理大學環境教育人員訓練班講師</w:t>
            </w:r>
          </w:p>
          <w:p w14:paraId="73366D9A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臺南市政府環境教育審議會委員</w:t>
            </w:r>
          </w:p>
          <w:p w14:paraId="0A17AF8D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高雄市環境教育輔導團委員</w:t>
            </w:r>
          </w:p>
          <w:p w14:paraId="49B6586A" w14:textId="73277409" w:rsidR="00345CBE" w:rsidRPr="00366EE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6EE2">
              <w:rPr>
                <w:rFonts w:ascii="Times New Roman" w:eastAsia="標楷體" w:hAnsi="Times New Roman" w:cs="Times New Roman"/>
                <w:sz w:val="26"/>
                <w:szCs w:val="26"/>
              </w:rPr>
              <w:t>高雄市政府環境影響評估審查委員會委員</w:t>
            </w:r>
          </w:p>
          <w:p w14:paraId="736AAA14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臺南市社區總體營造推動委員會委員</w:t>
            </w:r>
          </w:p>
          <w:p w14:paraId="5E0BBDB8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財團法人環保媽媽環境保護基金會董事</w:t>
            </w:r>
          </w:p>
          <w:p w14:paraId="5C7FD02C" w14:textId="053886FE" w:rsidR="00345CBE" w:rsidRPr="00C822A6" w:rsidRDefault="00345CBE" w:rsidP="00366EE2">
            <w:pPr>
              <w:pStyle w:val="a4"/>
              <w:widowControl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行政院環境保護署資源回收管理基金管</w:t>
            </w:r>
            <w:r w:rsidRPr="00C822A6">
              <w:rPr>
                <w:rFonts w:ascii="Times New Roman" w:eastAsia="標楷體" w:hAnsi="Times New Roman" w:cs="Times New Roman"/>
                <w:sz w:val="26"/>
                <w:szCs w:val="26"/>
              </w:rPr>
              <w:t>理委員會委員</w:t>
            </w:r>
          </w:p>
        </w:tc>
        <w:tc>
          <w:tcPr>
            <w:tcW w:w="2552" w:type="dxa"/>
            <w:vAlign w:val="center"/>
          </w:tcPr>
          <w:p w14:paraId="091B8F15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環境生態</w:t>
            </w:r>
          </w:p>
          <w:p w14:paraId="014CDB78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生物多樣性</w:t>
            </w:r>
          </w:p>
          <w:p w14:paraId="7C8C3EF7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魚類分類學</w:t>
            </w:r>
          </w:p>
          <w:p w14:paraId="2B5888A9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環境教育</w:t>
            </w:r>
          </w:p>
          <w:p w14:paraId="7E7F953B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生態旅遊</w:t>
            </w:r>
          </w:p>
          <w:p w14:paraId="6B12C7B0" w14:textId="7F8CF077" w:rsidR="00345CBE" w:rsidRPr="006519B2" w:rsidRDefault="00345CBE" w:rsidP="00AB6747">
            <w:pPr>
              <w:pStyle w:val="a4"/>
              <w:widowControl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潛水技術</w:t>
            </w:r>
          </w:p>
        </w:tc>
      </w:tr>
      <w:tr w:rsidR="00345CBE" w:rsidRPr="00A54BCD" w14:paraId="301252D7" w14:textId="77777777" w:rsidTr="00366EE2">
        <w:trPr>
          <w:trHeight w:val="858"/>
        </w:trPr>
        <w:tc>
          <w:tcPr>
            <w:tcW w:w="1276" w:type="dxa"/>
            <w:vAlign w:val="center"/>
          </w:tcPr>
          <w:p w14:paraId="386BD446" w14:textId="57E67749" w:rsidR="00345CBE" w:rsidRPr="00F329C4" w:rsidRDefault="00345CBE" w:rsidP="00F329C4">
            <w:pPr>
              <w:widowControl/>
              <w:overflowPunct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賴信志</w:t>
            </w:r>
          </w:p>
        </w:tc>
        <w:tc>
          <w:tcPr>
            <w:tcW w:w="2410" w:type="dxa"/>
            <w:vAlign w:val="center"/>
          </w:tcPr>
          <w:p w14:paraId="04E2FE8B" w14:textId="77777777" w:rsidR="00345CBE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5ADD">
              <w:rPr>
                <w:rFonts w:ascii="Times New Roman" w:eastAsia="標楷體" w:hAnsi="Times New Roman"/>
                <w:sz w:val="26"/>
                <w:szCs w:val="26"/>
              </w:rPr>
              <w:t>長榮大學</w:t>
            </w:r>
          </w:p>
          <w:p w14:paraId="3FF19737" w14:textId="77777777" w:rsidR="00F329C4" w:rsidRDefault="00F329C4" w:rsidP="00F329C4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綠能與</w:t>
            </w:r>
            <w:r w:rsidRPr="00A346BD">
              <w:rPr>
                <w:rFonts w:ascii="Times New Roman" w:eastAsia="標楷體" w:hAnsi="Times New Roman" w:hint="eastAsia"/>
                <w:sz w:val="26"/>
                <w:szCs w:val="26"/>
              </w:rPr>
              <w:t>環境資源系</w:t>
            </w:r>
          </w:p>
          <w:p w14:paraId="7CF9DFA0" w14:textId="7EB59513" w:rsidR="00F329C4" w:rsidRPr="006519B2" w:rsidRDefault="00F329C4" w:rsidP="00F329C4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副教授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342F9319" w14:textId="77777777" w:rsidR="00345CBE" w:rsidRPr="006519B2" w:rsidRDefault="00345CBE" w:rsidP="00AB6747">
            <w:pPr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國立中央大學</w:t>
            </w:r>
          </w:p>
          <w:p w14:paraId="1904EBB9" w14:textId="202B0877" w:rsidR="00345CBE" w:rsidRPr="006519B2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大氣物理學博士</w:t>
            </w:r>
          </w:p>
        </w:tc>
        <w:tc>
          <w:tcPr>
            <w:tcW w:w="6520" w:type="dxa"/>
            <w:vAlign w:val="center"/>
          </w:tcPr>
          <w:p w14:paraId="4D4A953F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職業安全與衛生學系副教授</w:t>
            </w:r>
          </w:p>
          <w:p w14:paraId="414C72C5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綠能與環境資源學系主任</w:t>
            </w:r>
          </w:p>
          <w:p w14:paraId="2CDBC416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研發處學發組組長</w:t>
            </w:r>
          </w:p>
          <w:p w14:paraId="05FE55A4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科技工程與管理學系副教授</w:t>
            </w:r>
          </w:p>
          <w:p w14:paraId="6E5E2EBD" w14:textId="43EF9892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環境資訊研究中心主任</w:t>
            </w:r>
          </w:p>
        </w:tc>
        <w:tc>
          <w:tcPr>
            <w:tcW w:w="2552" w:type="dxa"/>
            <w:vAlign w:val="center"/>
          </w:tcPr>
          <w:p w14:paraId="1021E9D5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大氣訊號處理</w:t>
            </w:r>
          </w:p>
          <w:p w14:paraId="001451B8" w14:textId="3DCCBD69" w:rsidR="00345CBE" w:rsidRPr="00366EE2" w:rsidRDefault="00345CBE" w:rsidP="00366EE2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 w:left="317" w:hanging="31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6EE2">
              <w:rPr>
                <w:rFonts w:ascii="Times New Roman" w:eastAsia="標楷體" w:hAnsi="Times New Roman" w:cs="Times New Roman"/>
                <w:sz w:val="26"/>
                <w:szCs w:val="26"/>
              </w:rPr>
              <w:t>大氣與空污數值模擬</w:t>
            </w:r>
          </w:p>
          <w:p w14:paraId="268FC24F" w14:textId="4CCC26E0" w:rsidR="00345CBE" w:rsidRPr="00366EE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6EE2">
              <w:rPr>
                <w:rFonts w:ascii="Times New Roman" w:eastAsia="標楷體" w:hAnsi="Times New Roman" w:cs="Times New Roman"/>
                <w:sz w:val="26"/>
                <w:szCs w:val="26"/>
              </w:rPr>
              <w:t>自然與環境科學</w:t>
            </w:r>
          </w:p>
          <w:p w14:paraId="741E0898" w14:textId="77777777" w:rsidR="00345CBE" w:rsidRPr="006519B2" w:rsidRDefault="00345CBE" w:rsidP="00AB6747">
            <w:pPr>
              <w:pStyle w:val="a4"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科學教育</w:t>
            </w:r>
          </w:p>
          <w:p w14:paraId="7CCF1981" w14:textId="3F3CAA07" w:rsidR="00345CBE" w:rsidRPr="006519B2" w:rsidRDefault="00345CBE" w:rsidP="00AB6747">
            <w:pPr>
              <w:pStyle w:val="a4"/>
              <w:widowControl/>
              <w:numPr>
                <w:ilvl w:val="0"/>
                <w:numId w:val="40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環境教育</w:t>
            </w:r>
          </w:p>
        </w:tc>
      </w:tr>
      <w:tr w:rsidR="00345CBE" w:rsidRPr="00A54BCD" w14:paraId="0A94216B" w14:textId="77777777" w:rsidTr="00366EE2">
        <w:trPr>
          <w:trHeight w:val="2215"/>
        </w:trPr>
        <w:tc>
          <w:tcPr>
            <w:tcW w:w="1276" w:type="dxa"/>
            <w:vAlign w:val="center"/>
          </w:tcPr>
          <w:p w14:paraId="1B0606FD" w14:textId="7DFC7F83" w:rsidR="00345CBE" w:rsidRPr="00366EE2" w:rsidRDefault="00345CBE" w:rsidP="00366EE2">
            <w:pPr>
              <w:widowControl/>
              <w:overflowPunct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彭衍順</w:t>
            </w:r>
          </w:p>
        </w:tc>
        <w:tc>
          <w:tcPr>
            <w:tcW w:w="2410" w:type="dxa"/>
            <w:vAlign w:val="center"/>
          </w:tcPr>
          <w:p w14:paraId="2A1B618B" w14:textId="77777777" w:rsidR="00345CBE" w:rsidRDefault="00345CBE" w:rsidP="00475476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5ADD">
              <w:rPr>
                <w:rFonts w:ascii="Times New Roman" w:eastAsia="標楷體" w:hAnsi="Times New Roman"/>
                <w:sz w:val="26"/>
                <w:szCs w:val="26"/>
              </w:rPr>
              <w:t>嘉南藥理大學</w:t>
            </w:r>
          </w:p>
          <w:p w14:paraId="70ACCD01" w14:textId="77777777" w:rsidR="00F329C4" w:rsidRDefault="00F329C4" w:rsidP="00475476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346BD">
              <w:rPr>
                <w:rFonts w:ascii="Times New Roman" w:eastAsia="標楷體" w:hAnsi="Times New Roman" w:hint="eastAsia"/>
                <w:sz w:val="26"/>
                <w:szCs w:val="26"/>
              </w:rPr>
              <w:t>環境資源管理系</w:t>
            </w:r>
          </w:p>
          <w:p w14:paraId="27314165" w14:textId="07C57D30" w:rsidR="00366EE2" w:rsidRPr="00255ADD" w:rsidRDefault="00366EE2" w:rsidP="00475476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t>助理教授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471C42D7" w14:textId="77777777" w:rsidR="00345CBE" w:rsidRPr="006519B2" w:rsidRDefault="00345CBE" w:rsidP="00475476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英國曼徹斯特大學</w:t>
            </w:r>
          </w:p>
          <w:p w14:paraId="701A87EC" w14:textId="77777777" w:rsidR="0004242B" w:rsidRDefault="00345CBE" w:rsidP="00475476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化學工程暨</w:t>
            </w:r>
          </w:p>
          <w:p w14:paraId="223D0F65" w14:textId="44DD6018" w:rsidR="00345CBE" w:rsidRPr="006519B2" w:rsidRDefault="00345CBE" w:rsidP="00475476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儀器分析學院</w:t>
            </w:r>
          </w:p>
          <w:p w14:paraId="27A6751E" w14:textId="1B844EA4" w:rsidR="00345CBE" w:rsidRPr="006519B2" w:rsidRDefault="00345CBE" w:rsidP="00475476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環境中心博士</w:t>
            </w:r>
          </w:p>
        </w:tc>
        <w:tc>
          <w:tcPr>
            <w:tcW w:w="6520" w:type="dxa"/>
            <w:vAlign w:val="center"/>
          </w:tcPr>
          <w:p w14:paraId="4B929DDD" w14:textId="2A5A7C6B" w:rsidR="00345CBE" w:rsidRPr="006519B2" w:rsidRDefault="00AB6747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嘉南藥理大學環境資源管理系助理教授</w:t>
            </w:r>
          </w:p>
          <w:p w14:paraId="52BF0000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中華民國環境教育學會副秘書長</w:t>
            </w:r>
          </w:p>
          <w:p w14:paraId="046FDC3E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中華民國永續健康生活協會理事</w:t>
            </w:r>
          </w:p>
          <w:p w14:paraId="77CC0294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教育部中央環境教育輔導團輔導委員</w:t>
            </w:r>
          </w:p>
          <w:p w14:paraId="6C9838B6" w14:textId="6BBA99D7" w:rsidR="00345CBE" w:rsidRPr="00AB6747" w:rsidRDefault="00345CBE" w:rsidP="00366EE2">
            <w:pPr>
              <w:pStyle w:val="a4"/>
              <w:widowControl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財團法人環境資源研究發展基金會副研</w:t>
            </w:r>
            <w:r w:rsidRPr="00AB6747">
              <w:rPr>
                <w:rFonts w:ascii="Times New Roman" w:eastAsia="標楷體" w:hAnsi="Times New Roman" w:cs="Times New Roman"/>
                <w:sz w:val="26"/>
                <w:szCs w:val="26"/>
              </w:rPr>
              <w:t>究員</w:t>
            </w:r>
          </w:p>
        </w:tc>
        <w:tc>
          <w:tcPr>
            <w:tcW w:w="2552" w:type="dxa"/>
            <w:vAlign w:val="center"/>
          </w:tcPr>
          <w:p w14:paraId="7CC988B8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社區營造</w:t>
            </w:r>
          </w:p>
          <w:p w14:paraId="5A8EFC9E" w14:textId="77777777" w:rsidR="00345CBE" w:rsidRPr="006519B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環境教育</w:t>
            </w:r>
          </w:p>
          <w:p w14:paraId="3A7E2A51" w14:textId="3B65509B" w:rsidR="00345CBE" w:rsidRPr="00366EE2" w:rsidRDefault="00345CBE" w:rsidP="00475476">
            <w:pPr>
              <w:pStyle w:val="a4"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6EE2">
              <w:rPr>
                <w:rFonts w:ascii="Times New Roman" w:eastAsia="標楷體" w:hAnsi="Times New Roman" w:cs="Times New Roman"/>
                <w:sz w:val="26"/>
                <w:szCs w:val="26"/>
              </w:rPr>
              <w:t>環境規劃與管理</w:t>
            </w:r>
          </w:p>
          <w:p w14:paraId="7E7FDED2" w14:textId="152A3501" w:rsidR="00345CBE" w:rsidRPr="006519B2" w:rsidRDefault="00345CBE" w:rsidP="00475476">
            <w:pPr>
              <w:pStyle w:val="a4"/>
              <w:widowControl/>
              <w:numPr>
                <w:ilvl w:val="0"/>
                <w:numId w:val="39"/>
              </w:numPr>
              <w:overflowPunct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污水處理</w:t>
            </w:r>
          </w:p>
        </w:tc>
      </w:tr>
      <w:tr w:rsidR="00345CBE" w:rsidRPr="00A54BCD" w14:paraId="56EB58A0" w14:textId="77777777" w:rsidTr="00366EE2">
        <w:trPr>
          <w:trHeight w:val="2346"/>
        </w:trPr>
        <w:tc>
          <w:tcPr>
            <w:tcW w:w="1276" w:type="dxa"/>
            <w:vAlign w:val="center"/>
          </w:tcPr>
          <w:p w14:paraId="4093A0BA" w14:textId="7071A151" w:rsidR="00345CBE" w:rsidRPr="00366EE2" w:rsidRDefault="00345CBE" w:rsidP="00366EE2">
            <w:pPr>
              <w:widowControl/>
              <w:overflowPunct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55ADD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蔡淑玲</w:t>
            </w:r>
          </w:p>
        </w:tc>
        <w:tc>
          <w:tcPr>
            <w:tcW w:w="2410" w:type="dxa"/>
            <w:vAlign w:val="center"/>
          </w:tcPr>
          <w:p w14:paraId="188B9358" w14:textId="77777777" w:rsidR="00345CBE" w:rsidRDefault="00345CBE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5ADD">
              <w:rPr>
                <w:rFonts w:ascii="Times New Roman" w:eastAsia="標楷體" w:hAnsi="Times New Roman"/>
                <w:sz w:val="26"/>
                <w:szCs w:val="26"/>
              </w:rPr>
              <w:t>嘉義縣水上國小</w:t>
            </w:r>
          </w:p>
          <w:p w14:paraId="7A89CF84" w14:textId="768240CA" w:rsidR="00F329C4" w:rsidRPr="00255ADD" w:rsidRDefault="00366EE2" w:rsidP="00AB6747">
            <w:pPr>
              <w:widowControl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F329C4">
              <w:rPr>
                <w:rFonts w:ascii="Times New Roman" w:eastAsia="標楷體" w:hAnsi="Times New Roman" w:hint="eastAsia"/>
                <w:sz w:val="26"/>
                <w:szCs w:val="26"/>
              </w:rPr>
              <w:t>校長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14:paraId="11B42649" w14:textId="77777777" w:rsidR="00345CBE" w:rsidRPr="006519B2" w:rsidRDefault="00345CBE" w:rsidP="00AB6747">
            <w:pPr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國立嘉義大學</w:t>
            </w:r>
          </w:p>
          <w:p w14:paraId="13EAFF5B" w14:textId="472D7059" w:rsidR="00345CBE" w:rsidRPr="006519B2" w:rsidRDefault="00345CBE" w:rsidP="00AB6747">
            <w:pPr>
              <w:overflowPunct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教育學博士</w:t>
            </w:r>
          </w:p>
        </w:tc>
        <w:tc>
          <w:tcPr>
            <w:tcW w:w="6520" w:type="dxa"/>
            <w:vAlign w:val="center"/>
          </w:tcPr>
          <w:p w14:paraId="51A68CF0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十二年國教總綱種子講師</w:t>
            </w:r>
          </w:p>
          <w:p w14:paraId="42E974F2" w14:textId="1394E830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世代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(style)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四方館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TED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發表者</w:t>
            </w:r>
          </w:p>
          <w:p w14:paraId="11382F79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嘉義縣特殊優良教師</w:t>
            </w:r>
          </w:p>
          <w:p w14:paraId="3381FA57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教育部閩南語績優教師</w:t>
            </w:r>
          </w:p>
          <w:p w14:paraId="1C6DBD17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以創意教學獲得國際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KDP</w:t>
            </w: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認證</w:t>
            </w:r>
          </w:p>
          <w:p w14:paraId="3952F809" w14:textId="38FBDAE5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中華民國大專優秀青年</w:t>
            </w:r>
          </w:p>
        </w:tc>
        <w:tc>
          <w:tcPr>
            <w:tcW w:w="2552" w:type="dxa"/>
            <w:vAlign w:val="center"/>
          </w:tcPr>
          <w:p w14:paraId="77FE881D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環境教育</w:t>
            </w:r>
          </w:p>
          <w:p w14:paraId="7AB8BB31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地方特色研究</w:t>
            </w:r>
          </w:p>
          <w:p w14:paraId="1BF22DFB" w14:textId="77777777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永續經營</w:t>
            </w:r>
          </w:p>
          <w:p w14:paraId="3F025107" w14:textId="34DAAE4E" w:rsidR="00345CBE" w:rsidRPr="006519B2" w:rsidRDefault="00345CBE" w:rsidP="00AB6747">
            <w:pPr>
              <w:pStyle w:val="a4"/>
              <w:numPr>
                <w:ilvl w:val="0"/>
                <w:numId w:val="39"/>
              </w:numPr>
              <w:overflowPunct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19B2">
              <w:rPr>
                <w:rFonts w:ascii="Times New Roman" w:eastAsia="標楷體" w:hAnsi="Times New Roman" w:cs="Times New Roman"/>
                <w:sz w:val="26"/>
                <w:szCs w:val="26"/>
              </w:rPr>
              <w:t>教育學</w:t>
            </w:r>
          </w:p>
        </w:tc>
      </w:tr>
    </w:tbl>
    <w:p w14:paraId="6C4D4DC3" w14:textId="3A03FC0C" w:rsidR="002A15AD" w:rsidRPr="00345CBE" w:rsidRDefault="002A15AD" w:rsidP="00345CBE">
      <w:pPr>
        <w:spacing w:beforeLines="50" w:before="180" w:afterLines="50" w:after="180" w:line="500" w:lineRule="exact"/>
        <w:rPr>
          <w:rFonts w:ascii="標楷體" w:eastAsia="標楷體" w:hAnsi="標楷體" w:cs="Times New Roman"/>
          <w:b/>
          <w:sz w:val="32"/>
          <w:szCs w:val="26"/>
        </w:rPr>
        <w:sectPr w:rsidR="002A15AD" w:rsidRPr="00345CBE" w:rsidSect="00366EE2">
          <w:pgSz w:w="16838" w:h="11906" w:orient="landscape" w:code="9"/>
          <w:pgMar w:top="1418" w:right="1021" w:bottom="1418" w:left="1021" w:header="851" w:footer="567" w:gutter="0"/>
          <w:cols w:space="425"/>
          <w:docGrid w:type="linesAndChars" w:linePitch="360"/>
        </w:sectPr>
      </w:pPr>
    </w:p>
    <w:p w14:paraId="2F6710A8" w14:textId="77777777" w:rsidR="00255ADD" w:rsidRPr="00D723F5" w:rsidRDefault="00255ADD" w:rsidP="00255ADD">
      <w:pPr>
        <w:pStyle w:val="a4"/>
        <w:numPr>
          <w:ilvl w:val="0"/>
          <w:numId w:val="1"/>
        </w:numPr>
        <w:spacing w:beforeLines="50" w:before="180" w:afterLines="50" w:after="180" w:line="500" w:lineRule="exact"/>
        <w:ind w:leftChars="0" w:left="572" w:hanging="572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/>
          <w:b/>
          <w:sz w:val="32"/>
          <w:szCs w:val="26"/>
        </w:rPr>
        <w:lastRenderedPageBreak/>
        <w:t>報名方式</w:t>
      </w:r>
    </w:p>
    <w:p w14:paraId="1FF6CABC" w14:textId="77777777" w:rsidR="00255ADD" w:rsidRPr="008716FA" w:rsidRDefault="00255ADD" w:rsidP="00255ADD">
      <w:pPr>
        <w:pStyle w:val="a4"/>
        <w:spacing w:beforeLines="50" w:before="180" w:afterLines="50" w:after="180" w:line="500" w:lineRule="exact"/>
        <w:ind w:leftChars="0" w:left="284"/>
        <w:jc w:val="both"/>
        <w:rPr>
          <w:rFonts w:ascii="標楷體" w:eastAsia="標楷體" w:hAnsi="標楷體" w:cs="Times New Roman"/>
          <w:sz w:val="28"/>
          <w:szCs w:val="28"/>
        </w:rPr>
      </w:pPr>
      <w:r w:rsidRPr="008716FA">
        <w:rPr>
          <w:rFonts w:ascii="標楷體" w:eastAsia="標楷體" w:hAnsi="標楷體" w:cs="Times New Roman"/>
          <w:sz w:val="28"/>
          <w:szCs w:val="28"/>
        </w:rPr>
        <w:t>請完整填寫報名表(詳附件一)</w:t>
      </w:r>
      <w:r w:rsidRPr="008716F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8716FA">
        <w:rPr>
          <w:rFonts w:ascii="標楷體" w:eastAsia="標楷體" w:hAnsi="標楷體" w:cs="Times New Roman"/>
          <w:sz w:val="28"/>
          <w:szCs w:val="28"/>
        </w:rPr>
        <w:t>報名方式如下。</w:t>
      </w:r>
    </w:p>
    <w:p w14:paraId="59CC4FA2" w14:textId="77777777" w:rsidR="00255ADD" w:rsidRPr="008716FA" w:rsidRDefault="00255ADD" w:rsidP="00255ADD">
      <w:pPr>
        <w:pStyle w:val="a4"/>
        <w:numPr>
          <w:ilvl w:val="0"/>
          <w:numId w:val="3"/>
        </w:numPr>
        <w:spacing w:beforeLines="50" w:before="180" w:afterLines="50" w:after="180" w:line="500" w:lineRule="exact"/>
        <w:ind w:leftChars="0" w:left="567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8716FA">
        <w:rPr>
          <w:rFonts w:ascii="標楷體" w:eastAsia="標楷體" w:hAnsi="標楷體" w:cs="Times New Roman" w:hint="eastAsia"/>
          <w:sz w:val="28"/>
          <w:szCs w:val="28"/>
        </w:rPr>
        <w:t>傳真報名：</w:t>
      </w:r>
      <w:r>
        <w:rPr>
          <w:rFonts w:ascii="標楷體" w:eastAsia="標楷體" w:hAnsi="標楷體" w:cs="Times New Roman" w:hint="eastAsia"/>
          <w:sz w:val="28"/>
          <w:szCs w:val="28"/>
        </w:rPr>
        <w:t>(05)3621640</w:t>
      </w:r>
    </w:p>
    <w:p w14:paraId="0E6A15CB" w14:textId="2B3A9669" w:rsidR="0060440E" w:rsidRPr="0060440E" w:rsidRDefault="00255ADD" w:rsidP="0060440E">
      <w:pPr>
        <w:pStyle w:val="a4"/>
        <w:numPr>
          <w:ilvl w:val="0"/>
          <w:numId w:val="3"/>
        </w:numPr>
        <w:spacing w:beforeLines="50" w:before="180" w:afterLines="50" w:after="180" w:line="500" w:lineRule="exact"/>
        <w:ind w:leftChars="0" w:left="567" w:hanging="283"/>
        <w:jc w:val="both"/>
        <w:rPr>
          <w:rFonts w:ascii="標楷體" w:eastAsia="標楷體" w:hAnsi="標楷體" w:cs="Times New Roman"/>
          <w:sz w:val="26"/>
          <w:szCs w:val="26"/>
        </w:rPr>
      </w:pPr>
      <w:r w:rsidRPr="0060440E">
        <w:rPr>
          <w:rFonts w:ascii="標楷體" w:eastAsia="標楷體" w:hAnsi="標楷體" w:cs="Times New Roman"/>
          <w:sz w:val="28"/>
          <w:szCs w:val="28"/>
        </w:rPr>
        <w:t>聯絡電話：(05)</w:t>
      </w:r>
      <w:r w:rsidRPr="0060440E">
        <w:rPr>
          <w:rFonts w:ascii="標楷體" w:eastAsia="標楷體" w:hAnsi="標楷體" w:cs="Times New Roman" w:hint="eastAsia"/>
          <w:sz w:val="28"/>
          <w:szCs w:val="28"/>
        </w:rPr>
        <w:t>3628982</w:t>
      </w:r>
      <w:r w:rsidR="002D65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55FE51C" w14:textId="636FC647" w:rsidR="00255ADD" w:rsidRPr="0060440E" w:rsidRDefault="00255ADD" w:rsidP="0060440E">
      <w:pPr>
        <w:pStyle w:val="a4"/>
        <w:numPr>
          <w:ilvl w:val="0"/>
          <w:numId w:val="3"/>
        </w:numPr>
        <w:spacing w:beforeLines="50" w:before="180" w:afterLines="50" w:after="180" w:line="500" w:lineRule="exact"/>
        <w:ind w:leftChars="0" w:left="567" w:hanging="283"/>
        <w:jc w:val="both"/>
        <w:rPr>
          <w:rFonts w:ascii="標楷體" w:eastAsia="標楷體" w:hAnsi="標楷體" w:cs="Times New Roman"/>
          <w:sz w:val="26"/>
          <w:szCs w:val="26"/>
        </w:rPr>
      </w:pPr>
      <w:r w:rsidRPr="0060440E">
        <w:rPr>
          <w:rFonts w:ascii="標楷體" w:eastAsia="標楷體" w:hAnsi="標楷體" w:cs="Times New Roman" w:hint="eastAsia"/>
          <w:sz w:val="28"/>
          <w:szCs w:val="28"/>
        </w:rPr>
        <w:t>線上報名網址：</w:t>
      </w:r>
      <w:hyperlink r:id="rId9" w:tgtFrame="_blank" w:history="1">
        <w:r w:rsidR="000640A9" w:rsidRPr="0060440E">
          <w:rPr>
            <w:rStyle w:val="ae"/>
            <w:rFonts w:ascii="Helvetica" w:hAnsi="Helvetica" w:cs="Helvetica"/>
            <w:color w:val="0070C0"/>
            <w:sz w:val="32"/>
            <w:szCs w:val="32"/>
          </w:rPr>
          <w:t>https://reurl.cc/qdr1An</w:t>
        </w:r>
      </w:hyperlink>
    </w:p>
    <w:p w14:paraId="672951F9" w14:textId="7F58B031" w:rsidR="00CE272F" w:rsidRDefault="00CE272F" w:rsidP="00CE272F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79A4F1B4" w14:textId="77777777" w:rsidR="00CE272F" w:rsidRDefault="00CE272F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196333AB" w14:textId="77777777" w:rsidR="00255ADD" w:rsidRPr="008716FA" w:rsidRDefault="00255ADD" w:rsidP="00255ADD">
      <w:pPr>
        <w:pStyle w:val="a4"/>
        <w:spacing w:beforeLines="50" w:before="180" w:line="50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8716FA"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  <w:lastRenderedPageBreak/>
        <w:t>附件1</w:t>
      </w:r>
    </w:p>
    <w:p w14:paraId="7DA068D5" w14:textId="77777777" w:rsidR="0004242B" w:rsidRDefault="00255ADD" w:rsidP="0004242B">
      <w:pPr>
        <w:pStyle w:val="a4"/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04242B">
        <w:rPr>
          <w:rFonts w:ascii="標楷體" w:eastAsia="標楷體" w:hAnsi="標楷體" w:cs="Times New Roman"/>
          <w:b/>
          <w:sz w:val="40"/>
          <w:szCs w:val="28"/>
        </w:rPr>
        <w:t>10</w:t>
      </w:r>
      <w:r w:rsidRPr="0004242B">
        <w:rPr>
          <w:rFonts w:ascii="標楷體" w:eastAsia="標楷體" w:hAnsi="標楷體" w:cs="Times New Roman" w:hint="eastAsia"/>
          <w:b/>
          <w:sz w:val="40"/>
          <w:szCs w:val="28"/>
        </w:rPr>
        <w:t>9</w:t>
      </w:r>
      <w:r w:rsidRPr="0004242B">
        <w:rPr>
          <w:rFonts w:ascii="標楷體" w:eastAsia="標楷體" w:hAnsi="標楷體" w:cs="Times New Roman"/>
          <w:b/>
          <w:sz w:val="40"/>
          <w:szCs w:val="28"/>
        </w:rPr>
        <w:t>年度</w:t>
      </w:r>
      <w:r w:rsidRPr="0004242B">
        <w:rPr>
          <w:rFonts w:ascii="標楷體" w:eastAsia="標楷體" w:hAnsi="標楷體" w:cs="Times New Roman" w:hint="eastAsia"/>
          <w:b/>
          <w:sz w:val="40"/>
          <w:szCs w:val="28"/>
        </w:rPr>
        <w:t>嘉義</w:t>
      </w:r>
      <w:r w:rsidR="0004242B" w:rsidRPr="0004242B">
        <w:rPr>
          <w:rFonts w:ascii="標楷體" w:eastAsia="標楷體" w:hAnsi="標楷體" w:cs="Times New Roman" w:hint="eastAsia"/>
          <w:b/>
          <w:sz w:val="40"/>
          <w:szCs w:val="28"/>
        </w:rPr>
        <w:t>縣環境保護局</w:t>
      </w:r>
      <w:r w:rsidR="00811195" w:rsidRPr="0004242B">
        <w:rPr>
          <w:rFonts w:ascii="標楷體" w:eastAsia="標楷體" w:hAnsi="標楷體" w:cs="Times New Roman" w:hint="eastAsia"/>
          <w:b/>
          <w:sz w:val="40"/>
          <w:szCs w:val="28"/>
        </w:rPr>
        <w:t>因應氣候變遷</w:t>
      </w:r>
    </w:p>
    <w:p w14:paraId="6552BE8E" w14:textId="39E7CA84" w:rsidR="00255ADD" w:rsidRPr="0004242B" w:rsidRDefault="00811195" w:rsidP="0004242B">
      <w:pPr>
        <w:pStyle w:val="a4"/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04242B">
        <w:rPr>
          <w:rFonts w:ascii="標楷體" w:eastAsia="標楷體" w:hAnsi="標楷體" w:cs="Times New Roman" w:hint="eastAsia"/>
          <w:b/>
          <w:sz w:val="40"/>
          <w:szCs w:val="28"/>
        </w:rPr>
        <w:t>教育培訓課程</w:t>
      </w:r>
      <w:r w:rsidR="00255ADD" w:rsidRPr="0004242B">
        <w:rPr>
          <w:rFonts w:ascii="標楷體" w:eastAsia="標楷體" w:hAnsi="標楷體" w:cs="Times New Roman"/>
          <w:b/>
          <w:sz w:val="40"/>
          <w:szCs w:val="28"/>
        </w:rPr>
        <w:t>報名表</w:t>
      </w:r>
    </w:p>
    <w:tbl>
      <w:tblPr>
        <w:tblStyle w:val="ad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626"/>
        <w:gridCol w:w="342"/>
        <w:gridCol w:w="1559"/>
        <w:gridCol w:w="3261"/>
      </w:tblGrid>
      <w:tr w:rsidR="00255ADD" w:rsidRPr="008716FA" w14:paraId="72B3D812" w14:textId="77777777" w:rsidTr="00746D02">
        <w:trPr>
          <w:trHeight w:val="1300"/>
        </w:trPr>
        <w:tc>
          <w:tcPr>
            <w:tcW w:w="10348" w:type="dxa"/>
            <w:gridSpan w:val="5"/>
            <w:vAlign w:val="center"/>
          </w:tcPr>
          <w:p w14:paraId="32654925" w14:textId="476F36E5" w:rsidR="00255ADD" w:rsidRPr="00BE0BD7" w:rsidRDefault="00255ADD" w:rsidP="00A72154">
            <w:pPr>
              <w:overflowPunct w:val="0"/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0792">
              <w:rPr>
                <w:rFonts w:ascii="標楷體" w:eastAsia="標楷體" w:hAnsi="標楷體" w:cs="Times New Roman" w:hint="eastAsia"/>
                <w:sz w:val="36"/>
                <w:szCs w:val="26"/>
              </w:rPr>
              <w:t xml:space="preserve"> </w:t>
            </w:r>
            <w:r w:rsidRPr="00BE0BD7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271880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因應氣候變遷教育培訓課程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需要全民共同參與，藉由培訓</w:t>
            </w:r>
            <w:r w:rsid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課程辦理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，透過相互交流與討論方式，讓參與學員對於環境議題產生新思維，進而</w:t>
            </w:r>
            <w:r w:rsidR="00271880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思考</w:t>
            </w:r>
            <w:r w:rsidR="003F6A59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出</w:t>
            </w:r>
            <w:r w:rsidR="00271880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因應氣候變遷</w:t>
            </w:r>
            <w:r w:rsidR="003F6A59"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從何做起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32"/>
              </w:rPr>
              <w:t>。</w:t>
            </w:r>
          </w:p>
        </w:tc>
      </w:tr>
      <w:tr w:rsidR="00255ADD" w:rsidRPr="008716FA" w14:paraId="6B69F1A3" w14:textId="77777777" w:rsidTr="00746D02">
        <w:trPr>
          <w:trHeight w:val="555"/>
        </w:trPr>
        <w:tc>
          <w:tcPr>
            <w:tcW w:w="1560" w:type="dxa"/>
            <w:vAlign w:val="center"/>
          </w:tcPr>
          <w:p w14:paraId="78751D40" w14:textId="77777777" w:rsidR="00255ADD" w:rsidRPr="00A72154" w:rsidRDefault="00255ADD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單位名稱</w:t>
            </w:r>
          </w:p>
        </w:tc>
        <w:tc>
          <w:tcPr>
            <w:tcW w:w="3968" w:type="dxa"/>
            <w:gridSpan w:val="2"/>
            <w:vAlign w:val="center"/>
          </w:tcPr>
          <w:p w14:paraId="3FF0240D" w14:textId="77777777" w:rsidR="00255ADD" w:rsidRPr="00A72154" w:rsidRDefault="00255ADD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A3CDAD" w14:textId="6FE7121A" w:rsidR="00255ADD" w:rsidRPr="00A72154" w:rsidRDefault="00255ADD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="006B154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稱</w:t>
            </w:r>
          </w:p>
        </w:tc>
        <w:tc>
          <w:tcPr>
            <w:tcW w:w="3261" w:type="dxa"/>
          </w:tcPr>
          <w:p w14:paraId="79166692" w14:textId="77777777" w:rsidR="00255ADD" w:rsidRPr="00A72154" w:rsidRDefault="00255ADD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2154" w:rsidRPr="008716FA" w14:paraId="0AF97DFC" w14:textId="495F042E" w:rsidTr="00746D02">
        <w:trPr>
          <w:trHeight w:val="624"/>
        </w:trPr>
        <w:tc>
          <w:tcPr>
            <w:tcW w:w="1560" w:type="dxa"/>
            <w:vAlign w:val="center"/>
          </w:tcPr>
          <w:p w14:paraId="5A67EB21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姓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968" w:type="dxa"/>
            <w:gridSpan w:val="2"/>
            <w:vAlign w:val="center"/>
          </w:tcPr>
          <w:p w14:paraId="5FB44700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14A810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電話/</w:t>
            </w: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手機</w:t>
            </w:r>
          </w:p>
        </w:tc>
        <w:tc>
          <w:tcPr>
            <w:tcW w:w="3261" w:type="dxa"/>
          </w:tcPr>
          <w:p w14:paraId="5D303FE3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2154" w:rsidRPr="008716FA" w14:paraId="5DD5B106" w14:textId="080AD2E4" w:rsidTr="00746D02">
        <w:trPr>
          <w:trHeight w:val="624"/>
        </w:trPr>
        <w:tc>
          <w:tcPr>
            <w:tcW w:w="1560" w:type="dxa"/>
            <w:vAlign w:val="center"/>
          </w:tcPr>
          <w:p w14:paraId="2062E485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14:paraId="0CE59018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038567" w14:textId="147289F3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用餐習慣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2492383" w14:textId="101B6EE2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 xml:space="preserve">葷食  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2154">
              <w:rPr>
                <w:rFonts w:ascii="標楷體" w:eastAsia="標楷體" w:hAnsi="標楷體" w:cs="Times New Roman"/>
                <w:sz w:val="28"/>
                <w:szCs w:val="28"/>
              </w:rPr>
              <w:t>素食</w:t>
            </w:r>
          </w:p>
        </w:tc>
      </w:tr>
      <w:tr w:rsidR="00A72154" w:rsidRPr="008716FA" w14:paraId="15E0AF07" w14:textId="77777777" w:rsidTr="00746D02">
        <w:trPr>
          <w:trHeight w:val="624"/>
        </w:trPr>
        <w:tc>
          <w:tcPr>
            <w:tcW w:w="1560" w:type="dxa"/>
            <w:vAlign w:val="center"/>
          </w:tcPr>
          <w:p w14:paraId="69F517E2" w14:textId="77777777" w:rsidR="00A72154" w:rsidRPr="00A72154" w:rsidRDefault="00A72154" w:rsidP="000A4AE3">
            <w:pPr>
              <w:pStyle w:val="a4"/>
              <w:spacing w:before="100" w:beforeAutospacing="1" w:after="100" w:afterAutospacing="1" w:line="44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nil"/>
            </w:tcBorders>
          </w:tcPr>
          <w:p w14:paraId="7AA217BC" w14:textId="04AC732A" w:rsidR="00A72154" w:rsidRPr="00A72154" w:rsidRDefault="00A72154" w:rsidP="000A4AE3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□第一場：109年7月</w:t>
            </w:r>
            <w:r w:rsidR="00E55CFF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日（星期</w:t>
            </w:r>
            <w:r w:rsidR="00E55CFF"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93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693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BDAA6CB" w14:textId="446FF0C7" w:rsidR="00B82D84" w:rsidRPr="00981F26" w:rsidRDefault="00A72154" w:rsidP="000A4AE3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986D29" w:rsidRPr="00981F26">
              <w:rPr>
                <w:rFonts w:hint="eastAsia"/>
                <w:sz w:val="28"/>
                <w:szCs w:val="28"/>
              </w:rPr>
              <w:t xml:space="preserve"> </w:t>
            </w:r>
            <w:r w:rsidR="0057029C"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嘉義縣環境保護局</w:t>
            </w:r>
            <w:r w:rsidR="0057029C"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4</w:t>
            </w:r>
            <w:r w:rsidR="0057029C"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樓</w:t>
            </w:r>
            <w:r w:rsidR="00746D02"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(</w:t>
            </w:r>
            <w:r w:rsidR="00746D02"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嘉義縣朴子市祥和新村祥和二路西段</w:t>
            </w:r>
            <w:r w:rsidR="00746D02"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2-1</w:t>
            </w:r>
            <w:r w:rsidR="00746D02"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號</w:t>
            </w:r>
            <w:r w:rsidR="00746D02"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)</w:t>
            </w:r>
          </w:p>
          <w:p w14:paraId="377570F2" w14:textId="76733596" w:rsidR="00A72154" w:rsidRPr="00981F26" w:rsidRDefault="00A72154" w:rsidP="000A4AE3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F26">
              <w:rPr>
                <w:rFonts w:ascii="標楷體" w:eastAsia="標楷體" w:hAnsi="標楷體" w:cs="Times New Roman" w:hint="eastAsia"/>
                <w:sz w:val="28"/>
                <w:szCs w:val="28"/>
              </w:rPr>
              <w:t>□第二場：109年7月</w:t>
            </w:r>
            <w:r w:rsidR="00E55CFF" w:rsidRPr="00981F26">
              <w:rPr>
                <w:rFonts w:ascii="標楷體" w:eastAsia="標楷體" w:hAnsi="標楷體" w:cs="Times New Roman" w:hint="eastAsia"/>
                <w:sz w:val="28"/>
                <w:szCs w:val="28"/>
              </w:rPr>
              <w:t>17日（星期五</w:t>
            </w:r>
            <w:r w:rsidRPr="00981F26">
              <w:rPr>
                <w:rFonts w:ascii="標楷體" w:eastAsia="標楷體" w:hAnsi="標楷體" w:cs="Times New Roman" w:hint="eastAsia"/>
                <w:sz w:val="28"/>
                <w:szCs w:val="28"/>
              </w:rPr>
              <w:t>）0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81F2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D00676F" w14:textId="77777777" w:rsidR="00746D02" w:rsidRPr="00981F26" w:rsidRDefault="00746D02" w:rsidP="00746D02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981F26">
              <w:rPr>
                <w:rFonts w:hint="eastAsia"/>
                <w:sz w:val="28"/>
                <w:szCs w:val="28"/>
              </w:rPr>
              <w:t xml:space="preserve"> </w:t>
            </w:r>
            <w:r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嘉義縣環境保護局</w:t>
            </w:r>
            <w:r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4</w:t>
            </w:r>
            <w:r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樓</w:t>
            </w:r>
            <w:r w:rsidRPr="00981F26">
              <w:rPr>
                <w:rFonts w:ascii="Times New Roman" w:eastAsia="標楷體" w:hAnsi="Times New Roman" w:hint="eastAsia"/>
                <w:sz w:val="28"/>
                <w:szCs w:val="28"/>
                <w:lang w:val="x-none"/>
              </w:rPr>
              <w:t>(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嘉義縣朴子市祥和新村祥和二路西段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2-1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號</w:t>
            </w:r>
            <w:r w:rsidRPr="00981F26">
              <w:rPr>
                <w:rFonts w:ascii="Times New Roman" w:eastAsia="標楷體" w:hAnsi="Times New Roman" w:hint="eastAsia"/>
                <w:sz w:val="26"/>
                <w:szCs w:val="26"/>
                <w:lang w:val="x-none"/>
              </w:rPr>
              <w:t>)</w:t>
            </w:r>
          </w:p>
          <w:p w14:paraId="1D5D5416" w14:textId="317BF36E" w:rsidR="00A72154" w:rsidRPr="00981F26" w:rsidRDefault="00A72154" w:rsidP="00793806">
            <w:pPr>
              <w:pStyle w:val="a4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□第三場：109年7月</w:t>
            </w:r>
            <w:r w:rsidR="00E55CFF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日（星期</w:t>
            </w:r>
            <w:r w:rsidR="00A57011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A72154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93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6937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F7AD240" w14:textId="6391B3BB" w:rsidR="00A72154" w:rsidRPr="0057029C" w:rsidRDefault="00A72154" w:rsidP="00981F26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  <w:r w:rsidRPr="00981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986D29" w:rsidRPr="00981F26">
              <w:rPr>
                <w:rFonts w:hint="eastAsia"/>
                <w:sz w:val="28"/>
                <w:szCs w:val="28"/>
              </w:rPr>
              <w:t xml:space="preserve"> </w:t>
            </w:r>
            <w:r w:rsidR="00981F26" w:rsidRPr="00981F26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嘉義縣新港鄉安和社區 (嘉義縣新港鄉16鄰16之1號)</w:t>
            </w:r>
          </w:p>
        </w:tc>
      </w:tr>
      <w:tr w:rsidR="00A72154" w:rsidRPr="008716FA" w14:paraId="23CCBE99" w14:textId="77777777" w:rsidTr="00746D02">
        <w:trPr>
          <w:trHeight w:val="2862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CD4C2" w14:textId="7A0F1999" w:rsidR="006B1544" w:rsidRPr="0003310C" w:rsidRDefault="00A72154" w:rsidP="0003310C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報名方式：</w:t>
            </w:r>
            <w:r w:rsidRPr="0003310C">
              <w:rPr>
                <w:rFonts w:ascii="Times New Roman" w:eastAsia="標楷體" w:hAnsi="Times New Roman" w:cs="Times New Roman"/>
                <w:sz w:val="28"/>
                <w:szCs w:val="28"/>
              </w:rPr>
              <w:t>傳真報名</w:t>
            </w:r>
            <w:r w:rsidRPr="000331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03310C">
              <w:rPr>
                <w:rFonts w:ascii="Times New Roman" w:eastAsia="標楷體" w:hAnsi="Times New Roman" w:cs="Times New Roman"/>
                <w:sz w:val="28"/>
                <w:szCs w:val="28"/>
              </w:rPr>
              <w:t>05-3621640</w:t>
            </w:r>
            <w:r w:rsidR="00D25A2A" w:rsidRPr="000331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或線上報名</w:t>
            </w:r>
            <w:hyperlink r:id="rId10" w:tgtFrame="_blank" w:history="1">
              <w:r w:rsidR="00D25A2A" w:rsidRPr="0003310C">
                <w:rPr>
                  <w:rStyle w:val="ae"/>
                  <w:rFonts w:ascii="Helvetica" w:hAnsi="Helvetica" w:cs="Helvetica"/>
                  <w:color w:val="0070C0"/>
                  <w:sz w:val="32"/>
                  <w:szCs w:val="32"/>
                </w:rPr>
                <w:t>https://reurl.cc/qdr1An</w:t>
              </w:r>
            </w:hyperlink>
          </w:p>
          <w:p w14:paraId="06A916DB" w14:textId="50255CE7" w:rsidR="00A72154" w:rsidRPr="00A72154" w:rsidRDefault="00A72154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參加人員務必完整填寫報名資料，</w:t>
            </w:r>
            <w:r w:rsidR="009B2F3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pct15" w:color="auto" w:fill="FFFFFF"/>
              </w:rPr>
              <w:t>並於課程開始前</w:t>
            </w:r>
            <w:r w:rsidR="009B2F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三天</w:t>
            </w:r>
            <w:r w:rsidRPr="00A72154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pct15" w:color="auto" w:fill="FFFFFF"/>
              </w:rPr>
              <w:t>完成報名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，並且來電確認報名資料，以利作業，謝謝。</w:t>
            </w:r>
          </w:p>
          <w:p w14:paraId="1FDE8CED" w14:textId="63AF6B62" w:rsidR="00A72154" w:rsidRPr="00A72154" w:rsidRDefault="00A72154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聯絡電話：東科環境股份有限公司</w:t>
            </w:r>
            <w:r w:rsidRPr="00A721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05-3628982</w:t>
            </w:r>
            <w:r w:rsidR="002B1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433E6A03" w14:textId="77777777" w:rsidR="00A72154" w:rsidRPr="00A72154" w:rsidRDefault="00A72154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為響應環保愛地球，請自備環保餐具及環保杯。</w:t>
            </w:r>
          </w:p>
          <w:p w14:paraId="4A1C4758" w14:textId="59EEDCBB" w:rsidR="00A72154" w:rsidRDefault="00A72154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因應武漢肺炎疫情，請參與學員若有咳嗽、發燒等症狀，請在家休息或自行洽詢相關醫療人員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72154">
              <w:rPr>
                <w:rFonts w:ascii="Times New Roman" w:eastAsia="標楷體" w:hAnsi="Times New Roman" w:cs="Times New Roman"/>
                <w:sz w:val="28"/>
                <w:szCs w:val="28"/>
              </w:rPr>
              <w:t>單位。</w:t>
            </w:r>
          </w:p>
          <w:p w14:paraId="06C3E249" w14:textId="39E9D7CE" w:rsidR="00F31CB0" w:rsidRPr="00A72154" w:rsidRDefault="00F31CB0" w:rsidP="00A72154">
            <w:pPr>
              <w:pStyle w:val="a4"/>
              <w:numPr>
                <w:ilvl w:val="0"/>
                <w:numId w:val="13"/>
              </w:numPr>
              <w:spacing w:line="440" w:lineRule="exact"/>
              <w:ind w:leftChars="50" w:left="285" w:hangingChars="59" w:hanging="1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6"/>
              </w:rPr>
              <w:t>公務人員學習時數及環境教育時數4小時</w:t>
            </w:r>
          </w:p>
        </w:tc>
      </w:tr>
      <w:tr w:rsidR="00516F38" w:rsidRPr="008716FA" w14:paraId="2DE65729" w14:textId="77777777" w:rsidTr="00746D02">
        <w:trPr>
          <w:trHeight w:val="1534"/>
        </w:trPr>
        <w:tc>
          <w:tcPr>
            <w:tcW w:w="5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6C0C7" w14:textId="77777777" w:rsidR="00516F38" w:rsidRPr="00516F38" w:rsidRDefault="00516F38" w:rsidP="00516F38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上網報名請掃描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QRcode</w:t>
            </w:r>
          </w:p>
        </w:tc>
        <w:tc>
          <w:tcPr>
            <w:tcW w:w="5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5E81B" w14:textId="6021AECF" w:rsidR="00586C51" w:rsidRDefault="00516F38" w:rsidP="00586C5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41BFE4F3" wp14:editId="04B927CD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-45085</wp:posOffset>
                  </wp:positionV>
                  <wp:extent cx="982980" cy="982980"/>
                  <wp:effectExtent l="0" t="0" r="7620" b="762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3C211B" w14:textId="00080F2B" w:rsidR="00586C51" w:rsidRDefault="00586C51" w:rsidP="00586C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03A9DB7" w14:textId="77777777" w:rsidR="00516F38" w:rsidRPr="00586C51" w:rsidRDefault="00516F38" w:rsidP="00586C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4B2BA39" w14:textId="77777777" w:rsidR="00F22724" w:rsidRPr="00255ADD" w:rsidRDefault="00F22724" w:rsidP="003E5CD9">
      <w:pPr>
        <w:overflowPunct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F22724" w:rsidRPr="00255ADD" w:rsidSect="0060440E"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D8D3" w14:textId="77777777" w:rsidR="00E712FC" w:rsidRDefault="00E712FC" w:rsidP="0030740C">
      <w:r>
        <w:separator/>
      </w:r>
    </w:p>
  </w:endnote>
  <w:endnote w:type="continuationSeparator" w:id="0">
    <w:p w14:paraId="37D0375D" w14:textId="77777777" w:rsidR="00E712FC" w:rsidRDefault="00E712FC" w:rsidP="0030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369456"/>
      <w:docPartObj>
        <w:docPartGallery w:val="Page Numbers (Bottom of Page)"/>
        <w:docPartUnique/>
      </w:docPartObj>
    </w:sdtPr>
    <w:sdtEndPr/>
    <w:sdtContent>
      <w:p w14:paraId="56F9A901" w14:textId="2DAE3102" w:rsidR="007E0BF8" w:rsidRDefault="007E0BF8" w:rsidP="007E0BF8">
        <w:pPr>
          <w:pStyle w:val="ab"/>
          <w:tabs>
            <w:tab w:val="left" w:pos="4008"/>
          </w:tabs>
        </w:pPr>
        <w:r>
          <w:tab/>
        </w:r>
        <w:r>
          <w:tab/>
        </w:r>
        <w:r w:rsidRPr="007E0BF8">
          <w:rPr>
            <w:color w:val="000000" w:themeColor="text1"/>
          </w:rPr>
          <w:fldChar w:fldCharType="begin"/>
        </w:r>
        <w:r w:rsidRPr="007E0BF8">
          <w:rPr>
            <w:color w:val="000000" w:themeColor="text1"/>
          </w:rPr>
          <w:instrText>PAGE   \* MERGEFORMAT</w:instrText>
        </w:r>
        <w:r w:rsidRPr="007E0BF8">
          <w:rPr>
            <w:color w:val="000000" w:themeColor="text1"/>
          </w:rPr>
          <w:fldChar w:fldCharType="separate"/>
        </w:r>
        <w:r w:rsidR="007E51C8" w:rsidRPr="007E51C8">
          <w:rPr>
            <w:noProof/>
            <w:color w:val="000000" w:themeColor="text1"/>
            <w:lang w:val="zh-TW"/>
          </w:rPr>
          <w:t>3</w:t>
        </w:r>
        <w:r w:rsidRPr="007E0BF8">
          <w:rPr>
            <w:color w:val="000000" w:themeColor="text1"/>
          </w:rPr>
          <w:fldChar w:fldCharType="end"/>
        </w:r>
      </w:p>
    </w:sdtContent>
  </w:sdt>
  <w:p w14:paraId="6902E15B" w14:textId="77777777" w:rsidR="00922EC1" w:rsidRDefault="00922E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B613" w14:textId="77777777" w:rsidR="00E712FC" w:rsidRDefault="00E712FC" w:rsidP="0030740C">
      <w:r>
        <w:separator/>
      </w:r>
    </w:p>
  </w:footnote>
  <w:footnote w:type="continuationSeparator" w:id="0">
    <w:p w14:paraId="47B77751" w14:textId="77777777" w:rsidR="00E712FC" w:rsidRDefault="00E712FC" w:rsidP="0030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88E"/>
    <w:multiLevelType w:val="hybridMultilevel"/>
    <w:tmpl w:val="2D8E250E"/>
    <w:lvl w:ilvl="0" w:tplc="14BA65A4">
      <w:start w:val="1"/>
      <w:numFmt w:val="decimal"/>
      <w:lvlText w:val="(%1)"/>
      <w:lvlJc w:val="right"/>
      <w:pPr>
        <w:ind w:left="13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" w15:restartNumberingAfterBreak="0">
    <w:nsid w:val="0B0020C0"/>
    <w:multiLevelType w:val="hybridMultilevel"/>
    <w:tmpl w:val="59B4BF02"/>
    <w:lvl w:ilvl="0" w:tplc="4D180A64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2" w15:restartNumberingAfterBreak="0">
    <w:nsid w:val="0F5E461E"/>
    <w:multiLevelType w:val="hybridMultilevel"/>
    <w:tmpl w:val="427AB820"/>
    <w:lvl w:ilvl="0" w:tplc="72CA449A">
      <w:start w:val="1"/>
      <w:numFmt w:val="taiwaneseCountingThousand"/>
      <w:suff w:val="space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10D31CBF"/>
    <w:multiLevelType w:val="hybridMultilevel"/>
    <w:tmpl w:val="90B62B4A"/>
    <w:lvl w:ilvl="0" w:tplc="607854D2">
      <w:start w:val="1"/>
      <w:numFmt w:val="bullet"/>
      <w:suff w:val="space"/>
      <w:lvlText w:val="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F26CDD"/>
    <w:multiLevelType w:val="hybridMultilevel"/>
    <w:tmpl w:val="C812DB54"/>
    <w:lvl w:ilvl="0" w:tplc="B48602FC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  <w:color w:val="000000" w:themeColor="text1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66AA1"/>
    <w:multiLevelType w:val="hybridMultilevel"/>
    <w:tmpl w:val="C78032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0F6FD6"/>
    <w:multiLevelType w:val="hybridMultilevel"/>
    <w:tmpl w:val="4C3C216E"/>
    <w:lvl w:ilvl="0" w:tplc="04090017">
      <w:start w:val="1"/>
      <w:numFmt w:val="ideographLegalTraditional"/>
      <w:lvlText w:val="%1、"/>
      <w:lvlJc w:val="left"/>
      <w:pPr>
        <w:ind w:left="1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7" w15:restartNumberingAfterBreak="0">
    <w:nsid w:val="23273846"/>
    <w:multiLevelType w:val="hybridMultilevel"/>
    <w:tmpl w:val="7332C5E8"/>
    <w:lvl w:ilvl="0" w:tplc="58122E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33592"/>
    <w:multiLevelType w:val="hybridMultilevel"/>
    <w:tmpl w:val="E5DE0D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5D39C3"/>
    <w:multiLevelType w:val="hybridMultilevel"/>
    <w:tmpl w:val="6E009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005692"/>
    <w:multiLevelType w:val="hybridMultilevel"/>
    <w:tmpl w:val="DED2B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D45F7D"/>
    <w:multiLevelType w:val="hybridMultilevel"/>
    <w:tmpl w:val="2C180BB8"/>
    <w:lvl w:ilvl="0" w:tplc="08A8500C">
      <w:start w:val="1"/>
      <w:numFmt w:val="taiwaneseCountingThousand"/>
      <w:pStyle w:val="a"/>
      <w:lvlText w:val="(%1)"/>
      <w:lvlJc w:val="left"/>
      <w:pPr>
        <w:ind w:left="748" w:hanging="480"/>
      </w:pPr>
      <w:rPr>
        <w:rFonts w:ascii="華康儷楷書" w:eastAsia="華康儷楷書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12" w15:restartNumberingAfterBreak="0">
    <w:nsid w:val="359D14DD"/>
    <w:multiLevelType w:val="hybridMultilevel"/>
    <w:tmpl w:val="24C294C0"/>
    <w:lvl w:ilvl="0" w:tplc="FDB6EDC0">
      <w:start w:val="1"/>
      <w:numFmt w:val="taiwaneseCountingThousand"/>
      <w:suff w:val="space"/>
      <w:lvlText w:val="(%1)"/>
      <w:lvlJc w:val="left"/>
      <w:pPr>
        <w:ind w:left="764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3" w15:restartNumberingAfterBreak="0">
    <w:nsid w:val="39A65975"/>
    <w:multiLevelType w:val="hybridMultilevel"/>
    <w:tmpl w:val="3B4C4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8C2D6C"/>
    <w:multiLevelType w:val="hybridMultilevel"/>
    <w:tmpl w:val="7D68874A"/>
    <w:lvl w:ilvl="0" w:tplc="58122ED8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407177BA"/>
    <w:multiLevelType w:val="hybridMultilevel"/>
    <w:tmpl w:val="E9D64D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A14BEC"/>
    <w:multiLevelType w:val="hybridMultilevel"/>
    <w:tmpl w:val="2A2E9036"/>
    <w:lvl w:ilvl="0" w:tplc="08286AE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48CF7C13"/>
    <w:multiLevelType w:val="hybridMultilevel"/>
    <w:tmpl w:val="2D8E250E"/>
    <w:lvl w:ilvl="0" w:tplc="14BA65A4">
      <w:start w:val="1"/>
      <w:numFmt w:val="decimal"/>
      <w:lvlText w:val="(%1)"/>
      <w:lvlJc w:val="right"/>
      <w:pPr>
        <w:ind w:left="13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8" w15:restartNumberingAfterBreak="0">
    <w:nsid w:val="52B943AE"/>
    <w:multiLevelType w:val="hybridMultilevel"/>
    <w:tmpl w:val="7332C5E8"/>
    <w:lvl w:ilvl="0" w:tplc="58122E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C66AF2"/>
    <w:multiLevelType w:val="hybridMultilevel"/>
    <w:tmpl w:val="8A06A84A"/>
    <w:lvl w:ilvl="0" w:tplc="BA967FB8">
      <w:start w:val="1"/>
      <w:numFmt w:val="taiwaneseCountingThousand"/>
      <w:lvlText w:val="(%1)"/>
      <w:lvlJc w:val="left"/>
      <w:pPr>
        <w:ind w:left="958" w:hanging="480"/>
      </w:pPr>
      <w:rPr>
        <w:rFonts w:ascii="標楷體" w:eastAsia="標楷體" w:hAnsi="標楷體" w:cstheme="minorBidi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558E7EE6"/>
    <w:multiLevelType w:val="hybridMultilevel"/>
    <w:tmpl w:val="319C9F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507C44"/>
    <w:multiLevelType w:val="hybridMultilevel"/>
    <w:tmpl w:val="26643B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AF6A2C"/>
    <w:multiLevelType w:val="hybridMultilevel"/>
    <w:tmpl w:val="2A2E9036"/>
    <w:lvl w:ilvl="0" w:tplc="08286AE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65B05E71"/>
    <w:multiLevelType w:val="hybridMultilevel"/>
    <w:tmpl w:val="94262310"/>
    <w:lvl w:ilvl="0" w:tplc="0CF097D8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5D3A71"/>
    <w:multiLevelType w:val="hybridMultilevel"/>
    <w:tmpl w:val="65EA4C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D130BF"/>
    <w:multiLevelType w:val="hybridMultilevel"/>
    <w:tmpl w:val="7EFE69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7CE190B"/>
    <w:multiLevelType w:val="hybridMultilevel"/>
    <w:tmpl w:val="06BE1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9187DE4"/>
    <w:multiLevelType w:val="hybridMultilevel"/>
    <w:tmpl w:val="26085664"/>
    <w:lvl w:ilvl="0" w:tplc="AE626070">
      <w:start w:val="1"/>
      <w:numFmt w:val="decimal"/>
      <w:lvlText w:val="%1."/>
      <w:lvlJc w:val="center"/>
      <w:pPr>
        <w:ind w:left="75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8" w15:restartNumberingAfterBreak="0">
    <w:nsid w:val="6F9048EA"/>
    <w:multiLevelType w:val="hybridMultilevel"/>
    <w:tmpl w:val="8F5AECC8"/>
    <w:lvl w:ilvl="0" w:tplc="763A2226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29" w15:restartNumberingAfterBreak="0">
    <w:nsid w:val="77E54F77"/>
    <w:multiLevelType w:val="hybridMultilevel"/>
    <w:tmpl w:val="E758A2AE"/>
    <w:lvl w:ilvl="0" w:tplc="9C168FD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2021A5"/>
    <w:multiLevelType w:val="hybridMultilevel"/>
    <w:tmpl w:val="2A2E9036"/>
    <w:lvl w:ilvl="0" w:tplc="08286AE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79BF6ADB"/>
    <w:multiLevelType w:val="hybridMultilevel"/>
    <w:tmpl w:val="7332C5E8"/>
    <w:lvl w:ilvl="0" w:tplc="58122E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BC408C"/>
    <w:multiLevelType w:val="hybridMultilevel"/>
    <w:tmpl w:val="66044574"/>
    <w:lvl w:ilvl="0" w:tplc="58EE092E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F4844EC"/>
    <w:multiLevelType w:val="hybridMultilevel"/>
    <w:tmpl w:val="2996CB1C"/>
    <w:lvl w:ilvl="0" w:tplc="93B28B6C">
      <w:start w:val="1"/>
      <w:numFmt w:val="ideographLegalTraditional"/>
      <w:suff w:val="space"/>
      <w:lvlText w:val="%1、"/>
      <w:lvlJc w:val="left"/>
      <w:pPr>
        <w:ind w:left="906" w:hanging="480"/>
      </w:pPr>
      <w:rPr>
        <w:rFonts w:hint="eastAsia"/>
        <w:b/>
        <w:color w:val="000000" w:themeColor="text1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F22B61"/>
    <w:multiLevelType w:val="hybridMultilevel"/>
    <w:tmpl w:val="7332C5E8"/>
    <w:lvl w:ilvl="0" w:tplc="58122E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18"/>
  </w:num>
  <w:num w:numId="13">
    <w:abstractNumId w:val="27"/>
  </w:num>
  <w:num w:numId="14">
    <w:abstractNumId w:val="31"/>
  </w:num>
  <w:num w:numId="15">
    <w:abstractNumId w:val="0"/>
  </w:num>
  <w:num w:numId="16">
    <w:abstractNumId w:val="17"/>
  </w:num>
  <w:num w:numId="17">
    <w:abstractNumId w:val="34"/>
  </w:num>
  <w:num w:numId="18">
    <w:abstractNumId w:val="30"/>
  </w:num>
  <w:num w:numId="19">
    <w:abstractNumId w:val="29"/>
  </w:num>
  <w:num w:numId="20">
    <w:abstractNumId w:val="10"/>
  </w:num>
  <w:num w:numId="21">
    <w:abstractNumId w:val="9"/>
  </w:num>
  <w:num w:numId="22">
    <w:abstractNumId w:val="26"/>
  </w:num>
  <w:num w:numId="23">
    <w:abstractNumId w:val="7"/>
  </w:num>
  <w:num w:numId="24">
    <w:abstractNumId w:val="19"/>
  </w:num>
  <w:num w:numId="25">
    <w:abstractNumId w:val="1"/>
  </w:num>
  <w:num w:numId="26">
    <w:abstractNumId w:val="12"/>
  </w:num>
  <w:num w:numId="27">
    <w:abstractNumId w:val="2"/>
  </w:num>
  <w:num w:numId="28">
    <w:abstractNumId w:val="6"/>
  </w:num>
  <w:num w:numId="29">
    <w:abstractNumId w:val="32"/>
  </w:num>
  <w:num w:numId="30">
    <w:abstractNumId w:val="28"/>
  </w:num>
  <w:num w:numId="31">
    <w:abstractNumId w:val="13"/>
  </w:num>
  <w:num w:numId="32">
    <w:abstractNumId w:val="15"/>
  </w:num>
  <w:num w:numId="33">
    <w:abstractNumId w:val="20"/>
  </w:num>
  <w:num w:numId="34">
    <w:abstractNumId w:val="5"/>
  </w:num>
  <w:num w:numId="35">
    <w:abstractNumId w:val="21"/>
  </w:num>
  <w:num w:numId="36">
    <w:abstractNumId w:val="8"/>
  </w:num>
  <w:num w:numId="37">
    <w:abstractNumId w:val="25"/>
  </w:num>
  <w:num w:numId="38">
    <w:abstractNumId w:val="24"/>
  </w:num>
  <w:num w:numId="39">
    <w:abstractNumId w:val="3"/>
  </w:num>
  <w:num w:numId="40">
    <w:abstractNumId w:val="2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0"/>
    <w:rsid w:val="00006ED9"/>
    <w:rsid w:val="00015D84"/>
    <w:rsid w:val="00016776"/>
    <w:rsid w:val="00017586"/>
    <w:rsid w:val="00026A2D"/>
    <w:rsid w:val="00027B78"/>
    <w:rsid w:val="00033091"/>
    <w:rsid w:val="0003310C"/>
    <w:rsid w:val="00041D16"/>
    <w:rsid w:val="0004242B"/>
    <w:rsid w:val="0004338E"/>
    <w:rsid w:val="000457F2"/>
    <w:rsid w:val="000640A9"/>
    <w:rsid w:val="00072436"/>
    <w:rsid w:val="00096382"/>
    <w:rsid w:val="00097AF3"/>
    <w:rsid w:val="000B1C14"/>
    <w:rsid w:val="000B3B3A"/>
    <w:rsid w:val="000B7A80"/>
    <w:rsid w:val="000C0A01"/>
    <w:rsid w:val="000E2D83"/>
    <w:rsid w:val="000E78CD"/>
    <w:rsid w:val="00101FC0"/>
    <w:rsid w:val="00107830"/>
    <w:rsid w:val="001119BE"/>
    <w:rsid w:val="001123AA"/>
    <w:rsid w:val="0011241E"/>
    <w:rsid w:val="00113275"/>
    <w:rsid w:val="00124096"/>
    <w:rsid w:val="00131EB8"/>
    <w:rsid w:val="0013490F"/>
    <w:rsid w:val="001365CF"/>
    <w:rsid w:val="001371B9"/>
    <w:rsid w:val="00144EF1"/>
    <w:rsid w:val="00145925"/>
    <w:rsid w:val="00156353"/>
    <w:rsid w:val="001670B6"/>
    <w:rsid w:val="00174D1F"/>
    <w:rsid w:val="001755C9"/>
    <w:rsid w:val="001778F5"/>
    <w:rsid w:val="001878C4"/>
    <w:rsid w:val="001A245B"/>
    <w:rsid w:val="001A6A0E"/>
    <w:rsid w:val="001B491A"/>
    <w:rsid w:val="001C05AE"/>
    <w:rsid w:val="001C2562"/>
    <w:rsid w:val="001F0AC0"/>
    <w:rsid w:val="00204961"/>
    <w:rsid w:val="00207758"/>
    <w:rsid w:val="00210E73"/>
    <w:rsid w:val="002118DD"/>
    <w:rsid w:val="00212B8F"/>
    <w:rsid w:val="00217E2B"/>
    <w:rsid w:val="00235A1B"/>
    <w:rsid w:val="00237A80"/>
    <w:rsid w:val="00240F4E"/>
    <w:rsid w:val="00241387"/>
    <w:rsid w:val="00255ADD"/>
    <w:rsid w:val="00265BB8"/>
    <w:rsid w:val="00271880"/>
    <w:rsid w:val="00283874"/>
    <w:rsid w:val="00297E46"/>
    <w:rsid w:val="002A15AD"/>
    <w:rsid w:val="002A752C"/>
    <w:rsid w:val="002B12BB"/>
    <w:rsid w:val="002B69B4"/>
    <w:rsid w:val="002C0E92"/>
    <w:rsid w:val="002C7CBF"/>
    <w:rsid w:val="002D49F3"/>
    <w:rsid w:val="002D65DF"/>
    <w:rsid w:val="002D7AA3"/>
    <w:rsid w:val="002E1989"/>
    <w:rsid w:val="002E6385"/>
    <w:rsid w:val="002E6AD0"/>
    <w:rsid w:val="0030740C"/>
    <w:rsid w:val="00307928"/>
    <w:rsid w:val="00307ECA"/>
    <w:rsid w:val="00315EFB"/>
    <w:rsid w:val="00316625"/>
    <w:rsid w:val="003341BC"/>
    <w:rsid w:val="00341309"/>
    <w:rsid w:val="00345CBE"/>
    <w:rsid w:val="00351AED"/>
    <w:rsid w:val="00352160"/>
    <w:rsid w:val="00357252"/>
    <w:rsid w:val="00361C6E"/>
    <w:rsid w:val="00361F2E"/>
    <w:rsid w:val="00366EE2"/>
    <w:rsid w:val="00384BC9"/>
    <w:rsid w:val="00386F5E"/>
    <w:rsid w:val="00390C1B"/>
    <w:rsid w:val="003A017D"/>
    <w:rsid w:val="003A23CF"/>
    <w:rsid w:val="003C6F5B"/>
    <w:rsid w:val="003C7FDB"/>
    <w:rsid w:val="003D2C30"/>
    <w:rsid w:val="003D33EA"/>
    <w:rsid w:val="003D5326"/>
    <w:rsid w:val="003D5970"/>
    <w:rsid w:val="003E4BCB"/>
    <w:rsid w:val="003E5CD9"/>
    <w:rsid w:val="003F229A"/>
    <w:rsid w:val="003F6A59"/>
    <w:rsid w:val="00403E48"/>
    <w:rsid w:val="00407A56"/>
    <w:rsid w:val="00414327"/>
    <w:rsid w:val="004301D4"/>
    <w:rsid w:val="00431E90"/>
    <w:rsid w:val="00433AE5"/>
    <w:rsid w:val="004611D5"/>
    <w:rsid w:val="00473888"/>
    <w:rsid w:val="00475476"/>
    <w:rsid w:val="00486571"/>
    <w:rsid w:val="0049297E"/>
    <w:rsid w:val="00493484"/>
    <w:rsid w:val="00495879"/>
    <w:rsid w:val="004A0E42"/>
    <w:rsid w:val="004A6966"/>
    <w:rsid w:val="004B5707"/>
    <w:rsid w:val="004C297F"/>
    <w:rsid w:val="004C4809"/>
    <w:rsid w:val="004D004B"/>
    <w:rsid w:val="004D3774"/>
    <w:rsid w:val="004D6292"/>
    <w:rsid w:val="004F6AED"/>
    <w:rsid w:val="0051667B"/>
    <w:rsid w:val="00516F38"/>
    <w:rsid w:val="0051786F"/>
    <w:rsid w:val="0052106F"/>
    <w:rsid w:val="00521A93"/>
    <w:rsid w:val="005259B5"/>
    <w:rsid w:val="005365BC"/>
    <w:rsid w:val="0053791B"/>
    <w:rsid w:val="00540993"/>
    <w:rsid w:val="0055313B"/>
    <w:rsid w:val="005540FC"/>
    <w:rsid w:val="00567A03"/>
    <w:rsid w:val="0057029C"/>
    <w:rsid w:val="005725EF"/>
    <w:rsid w:val="00580806"/>
    <w:rsid w:val="005823A1"/>
    <w:rsid w:val="00585A96"/>
    <w:rsid w:val="00586C51"/>
    <w:rsid w:val="005B6FF6"/>
    <w:rsid w:val="005C2EBC"/>
    <w:rsid w:val="005E4B16"/>
    <w:rsid w:val="005E5392"/>
    <w:rsid w:val="005F0743"/>
    <w:rsid w:val="00602687"/>
    <w:rsid w:val="0060440E"/>
    <w:rsid w:val="006223EE"/>
    <w:rsid w:val="00641CA3"/>
    <w:rsid w:val="006519B2"/>
    <w:rsid w:val="00651D21"/>
    <w:rsid w:val="00660808"/>
    <w:rsid w:val="006874ED"/>
    <w:rsid w:val="006916C8"/>
    <w:rsid w:val="0069233A"/>
    <w:rsid w:val="006937F2"/>
    <w:rsid w:val="00697C7F"/>
    <w:rsid w:val="006A0D58"/>
    <w:rsid w:val="006A799B"/>
    <w:rsid w:val="006B1544"/>
    <w:rsid w:val="006D12CB"/>
    <w:rsid w:val="006D5517"/>
    <w:rsid w:val="006D6CB4"/>
    <w:rsid w:val="006D7ADD"/>
    <w:rsid w:val="0070204C"/>
    <w:rsid w:val="00702CE2"/>
    <w:rsid w:val="00721875"/>
    <w:rsid w:val="007449F9"/>
    <w:rsid w:val="00746D02"/>
    <w:rsid w:val="00751E07"/>
    <w:rsid w:val="00755A6D"/>
    <w:rsid w:val="0076264B"/>
    <w:rsid w:val="00762E8D"/>
    <w:rsid w:val="007715BD"/>
    <w:rsid w:val="007837F3"/>
    <w:rsid w:val="00792F05"/>
    <w:rsid w:val="0079314C"/>
    <w:rsid w:val="00793806"/>
    <w:rsid w:val="007969AD"/>
    <w:rsid w:val="007D6673"/>
    <w:rsid w:val="007E0BF8"/>
    <w:rsid w:val="007E51C8"/>
    <w:rsid w:val="007E65F6"/>
    <w:rsid w:val="007E6BAD"/>
    <w:rsid w:val="007F261E"/>
    <w:rsid w:val="007F2FDE"/>
    <w:rsid w:val="00804E96"/>
    <w:rsid w:val="00806E31"/>
    <w:rsid w:val="00807F3D"/>
    <w:rsid w:val="00810AC5"/>
    <w:rsid w:val="00811195"/>
    <w:rsid w:val="00835059"/>
    <w:rsid w:val="00841CBF"/>
    <w:rsid w:val="008425D4"/>
    <w:rsid w:val="00843FF7"/>
    <w:rsid w:val="0085099B"/>
    <w:rsid w:val="00851610"/>
    <w:rsid w:val="00852B33"/>
    <w:rsid w:val="00863909"/>
    <w:rsid w:val="0086761F"/>
    <w:rsid w:val="00870075"/>
    <w:rsid w:val="008716FA"/>
    <w:rsid w:val="008852D8"/>
    <w:rsid w:val="008A13D6"/>
    <w:rsid w:val="008B547D"/>
    <w:rsid w:val="008D0CEC"/>
    <w:rsid w:val="008E276D"/>
    <w:rsid w:val="008E300F"/>
    <w:rsid w:val="008E7E6A"/>
    <w:rsid w:val="008F3BC4"/>
    <w:rsid w:val="008F45DC"/>
    <w:rsid w:val="0090232E"/>
    <w:rsid w:val="0090480F"/>
    <w:rsid w:val="00906169"/>
    <w:rsid w:val="00911075"/>
    <w:rsid w:val="00911429"/>
    <w:rsid w:val="009125D4"/>
    <w:rsid w:val="00916B26"/>
    <w:rsid w:val="00922836"/>
    <w:rsid w:val="00922EC1"/>
    <w:rsid w:val="00922F5D"/>
    <w:rsid w:val="00924BF5"/>
    <w:rsid w:val="0093041C"/>
    <w:rsid w:val="009329D8"/>
    <w:rsid w:val="00937DB5"/>
    <w:rsid w:val="0094764D"/>
    <w:rsid w:val="009663C6"/>
    <w:rsid w:val="00974C69"/>
    <w:rsid w:val="009811E8"/>
    <w:rsid w:val="00981F26"/>
    <w:rsid w:val="00985F45"/>
    <w:rsid w:val="00986428"/>
    <w:rsid w:val="00986D29"/>
    <w:rsid w:val="009B2F34"/>
    <w:rsid w:val="009B4AEC"/>
    <w:rsid w:val="009D543E"/>
    <w:rsid w:val="009D788E"/>
    <w:rsid w:val="009E264D"/>
    <w:rsid w:val="009E304E"/>
    <w:rsid w:val="009F7C7C"/>
    <w:rsid w:val="00A1785F"/>
    <w:rsid w:val="00A24C97"/>
    <w:rsid w:val="00A25A62"/>
    <w:rsid w:val="00A30670"/>
    <w:rsid w:val="00A57011"/>
    <w:rsid w:val="00A65A0D"/>
    <w:rsid w:val="00A72154"/>
    <w:rsid w:val="00A80937"/>
    <w:rsid w:val="00A815B9"/>
    <w:rsid w:val="00A84BB0"/>
    <w:rsid w:val="00A91E7C"/>
    <w:rsid w:val="00A93A38"/>
    <w:rsid w:val="00A94BFF"/>
    <w:rsid w:val="00A969B7"/>
    <w:rsid w:val="00AA04C1"/>
    <w:rsid w:val="00AB6747"/>
    <w:rsid w:val="00AD0628"/>
    <w:rsid w:val="00AD1322"/>
    <w:rsid w:val="00AF1530"/>
    <w:rsid w:val="00AF5186"/>
    <w:rsid w:val="00AF5753"/>
    <w:rsid w:val="00AF671D"/>
    <w:rsid w:val="00B02D17"/>
    <w:rsid w:val="00B02F5F"/>
    <w:rsid w:val="00B12429"/>
    <w:rsid w:val="00B32E24"/>
    <w:rsid w:val="00B46CA2"/>
    <w:rsid w:val="00B5095F"/>
    <w:rsid w:val="00B510CB"/>
    <w:rsid w:val="00B53F2C"/>
    <w:rsid w:val="00B729C4"/>
    <w:rsid w:val="00B730AC"/>
    <w:rsid w:val="00B75550"/>
    <w:rsid w:val="00B82D84"/>
    <w:rsid w:val="00B86573"/>
    <w:rsid w:val="00B8671A"/>
    <w:rsid w:val="00B949BB"/>
    <w:rsid w:val="00BA2760"/>
    <w:rsid w:val="00BA5233"/>
    <w:rsid w:val="00BA5D59"/>
    <w:rsid w:val="00BB2FB7"/>
    <w:rsid w:val="00BB78FF"/>
    <w:rsid w:val="00BD15B1"/>
    <w:rsid w:val="00BD2F64"/>
    <w:rsid w:val="00BE3573"/>
    <w:rsid w:val="00BF5A5B"/>
    <w:rsid w:val="00C14E94"/>
    <w:rsid w:val="00C21521"/>
    <w:rsid w:val="00C23FC5"/>
    <w:rsid w:val="00C267FF"/>
    <w:rsid w:val="00C275E8"/>
    <w:rsid w:val="00C330F7"/>
    <w:rsid w:val="00C3493E"/>
    <w:rsid w:val="00C4433D"/>
    <w:rsid w:val="00C5521E"/>
    <w:rsid w:val="00C74DFB"/>
    <w:rsid w:val="00C771BE"/>
    <w:rsid w:val="00C80A5F"/>
    <w:rsid w:val="00C822A6"/>
    <w:rsid w:val="00C8367D"/>
    <w:rsid w:val="00C860BB"/>
    <w:rsid w:val="00C877BF"/>
    <w:rsid w:val="00CA0067"/>
    <w:rsid w:val="00CA0555"/>
    <w:rsid w:val="00CA0F59"/>
    <w:rsid w:val="00CA1161"/>
    <w:rsid w:val="00CA613D"/>
    <w:rsid w:val="00CB4F78"/>
    <w:rsid w:val="00CD4118"/>
    <w:rsid w:val="00CD4DA3"/>
    <w:rsid w:val="00CE1DDB"/>
    <w:rsid w:val="00CE272F"/>
    <w:rsid w:val="00CE5594"/>
    <w:rsid w:val="00CE7F91"/>
    <w:rsid w:val="00CF15C4"/>
    <w:rsid w:val="00CF1942"/>
    <w:rsid w:val="00CF53AE"/>
    <w:rsid w:val="00D02B56"/>
    <w:rsid w:val="00D23327"/>
    <w:rsid w:val="00D23FCB"/>
    <w:rsid w:val="00D25A2A"/>
    <w:rsid w:val="00D37470"/>
    <w:rsid w:val="00D529D9"/>
    <w:rsid w:val="00D55928"/>
    <w:rsid w:val="00D6120B"/>
    <w:rsid w:val="00D76A1A"/>
    <w:rsid w:val="00D91A65"/>
    <w:rsid w:val="00D9625C"/>
    <w:rsid w:val="00D96273"/>
    <w:rsid w:val="00DB2529"/>
    <w:rsid w:val="00DB66D0"/>
    <w:rsid w:val="00DC0B97"/>
    <w:rsid w:val="00DD771E"/>
    <w:rsid w:val="00DE2FAF"/>
    <w:rsid w:val="00DE5E0B"/>
    <w:rsid w:val="00DF1E17"/>
    <w:rsid w:val="00E016EA"/>
    <w:rsid w:val="00E144D9"/>
    <w:rsid w:val="00E1543D"/>
    <w:rsid w:val="00E24F5B"/>
    <w:rsid w:val="00E32082"/>
    <w:rsid w:val="00E41C41"/>
    <w:rsid w:val="00E46FAD"/>
    <w:rsid w:val="00E5073D"/>
    <w:rsid w:val="00E52363"/>
    <w:rsid w:val="00E55CFF"/>
    <w:rsid w:val="00E56D28"/>
    <w:rsid w:val="00E5709B"/>
    <w:rsid w:val="00E6515F"/>
    <w:rsid w:val="00E7028D"/>
    <w:rsid w:val="00E712FC"/>
    <w:rsid w:val="00E7549A"/>
    <w:rsid w:val="00E76B74"/>
    <w:rsid w:val="00E90BD8"/>
    <w:rsid w:val="00E91223"/>
    <w:rsid w:val="00E96654"/>
    <w:rsid w:val="00EA0B94"/>
    <w:rsid w:val="00EC444E"/>
    <w:rsid w:val="00EC7A32"/>
    <w:rsid w:val="00ED02A6"/>
    <w:rsid w:val="00EF0B8E"/>
    <w:rsid w:val="00EF294E"/>
    <w:rsid w:val="00EF39D6"/>
    <w:rsid w:val="00EF534F"/>
    <w:rsid w:val="00F0170B"/>
    <w:rsid w:val="00F05D9D"/>
    <w:rsid w:val="00F17282"/>
    <w:rsid w:val="00F174E8"/>
    <w:rsid w:val="00F22724"/>
    <w:rsid w:val="00F31CB0"/>
    <w:rsid w:val="00F329C4"/>
    <w:rsid w:val="00F33422"/>
    <w:rsid w:val="00F44ECF"/>
    <w:rsid w:val="00F46FFB"/>
    <w:rsid w:val="00F50AEC"/>
    <w:rsid w:val="00F65DF4"/>
    <w:rsid w:val="00F71C19"/>
    <w:rsid w:val="00F7460B"/>
    <w:rsid w:val="00F76F94"/>
    <w:rsid w:val="00F8368B"/>
    <w:rsid w:val="00F85C6D"/>
    <w:rsid w:val="00F95128"/>
    <w:rsid w:val="00F957A8"/>
    <w:rsid w:val="00F96210"/>
    <w:rsid w:val="00FA661B"/>
    <w:rsid w:val="00FB216D"/>
    <w:rsid w:val="00FC7010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F957"/>
  <w15:docId w15:val="{BECC6D57-EA49-49CB-92E8-C8814D6F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5BB8"/>
    <w:pPr>
      <w:widowControl w:val="0"/>
    </w:pPr>
  </w:style>
  <w:style w:type="paragraph" w:styleId="1">
    <w:name w:val="heading 1"/>
    <w:basedOn w:val="a0"/>
    <w:link w:val="10"/>
    <w:uiPriority w:val="9"/>
    <w:qFormat/>
    <w:rsid w:val="00E41C4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A15A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2C30"/>
    <w:pPr>
      <w:ind w:leftChars="200" w:left="480"/>
    </w:pPr>
  </w:style>
  <w:style w:type="paragraph" w:customStyle="1" w:styleId="a6">
    <w:name w:val="一、內文"/>
    <w:link w:val="a7"/>
    <w:autoRedefine/>
    <w:rsid w:val="0030740C"/>
    <w:pPr>
      <w:snapToGrid w:val="0"/>
      <w:ind w:left="482" w:right="238" w:firstLineChars="200" w:firstLine="560"/>
      <w:jc w:val="both"/>
    </w:pPr>
    <w:rPr>
      <w:rFonts w:ascii="標楷體" w:eastAsia="標楷體" w:hAnsi="標楷體" w:cs="Times New Roman"/>
      <w:noProof/>
      <w:spacing w:val="20"/>
      <w:szCs w:val="26"/>
      <w:shd w:val="clear" w:color="auto" w:fill="FFFFFF" w:themeFill="background1"/>
    </w:rPr>
  </w:style>
  <w:style w:type="character" w:customStyle="1" w:styleId="a7">
    <w:name w:val="一、內文 字元"/>
    <w:basedOn w:val="a1"/>
    <w:link w:val="a6"/>
    <w:locked/>
    <w:rsid w:val="0030740C"/>
    <w:rPr>
      <w:rFonts w:ascii="標楷體" w:eastAsia="標楷體" w:hAnsi="標楷體" w:cs="Times New Roman"/>
      <w:noProof/>
      <w:spacing w:val="20"/>
      <w:szCs w:val="26"/>
    </w:rPr>
  </w:style>
  <w:style w:type="paragraph" w:customStyle="1" w:styleId="a">
    <w:name w:val="一、"/>
    <w:link w:val="a8"/>
    <w:autoRedefine/>
    <w:rsid w:val="00A969B7"/>
    <w:pPr>
      <w:numPr>
        <w:numId w:val="2"/>
      </w:numPr>
      <w:adjustRightInd w:val="0"/>
      <w:snapToGrid w:val="0"/>
      <w:spacing w:beforeLines="50" w:before="180" w:afterLines="50" w:after="180" w:line="500" w:lineRule="exact"/>
      <w:jc w:val="both"/>
    </w:pPr>
    <w:rPr>
      <w:rFonts w:ascii="Times New Roman" w:eastAsia="華康儷楷書" w:hAnsi="Times New Roman" w:cs="Times New Roman"/>
      <w:noProof/>
      <w:spacing w:val="20"/>
      <w:sz w:val="26"/>
      <w:szCs w:val="26"/>
    </w:rPr>
  </w:style>
  <w:style w:type="character" w:customStyle="1" w:styleId="a8">
    <w:name w:val="一、 字元"/>
    <w:basedOn w:val="a1"/>
    <w:link w:val="a"/>
    <w:locked/>
    <w:rsid w:val="00A969B7"/>
    <w:rPr>
      <w:rFonts w:ascii="Times New Roman" w:eastAsia="華康儷楷書" w:hAnsi="Times New Roman" w:cs="Times New Roman"/>
      <w:noProof/>
      <w:spacing w:val="20"/>
      <w:sz w:val="26"/>
      <w:szCs w:val="26"/>
    </w:rPr>
  </w:style>
  <w:style w:type="paragraph" w:styleId="a9">
    <w:name w:val="header"/>
    <w:basedOn w:val="a0"/>
    <w:link w:val="aa"/>
    <w:uiPriority w:val="99"/>
    <w:unhideWhenUsed/>
    <w:rsid w:val="0030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30740C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30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30740C"/>
    <w:rPr>
      <w:sz w:val="20"/>
      <w:szCs w:val="20"/>
    </w:rPr>
  </w:style>
  <w:style w:type="table" w:styleId="ad">
    <w:name w:val="Table Grid"/>
    <w:aliases w:val="我的表格,SGS Table Basic 1"/>
    <w:basedOn w:val="a2"/>
    <w:uiPriority w:val="59"/>
    <w:rsid w:val="00B1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235A1B"/>
    <w:rPr>
      <w:color w:val="0000FF" w:themeColor="hyperlink"/>
      <w:u w:val="single"/>
    </w:rPr>
  </w:style>
  <w:style w:type="character" w:customStyle="1" w:styleId="a5">
    <w:name w:val="清單段落 字元"/>
    <w:basedOn w:val="a1"/>
    <w:link w:val="a4"/>
    <w:uiPriority w:val="34"/>
    <w:locked/>
    <w:rsid w:val="001670B6"/>
  </w:style>
  <w:style w:type="paragraph" w:styleId="af">
    <w:name w:val="Balloon Text"/>
    <w:basedOn w:val="a0"/>
    <w:link w:val="af0"/>
    <w:uiPriority w:val="99"/>
    <w:semiHidden/>
    <w:unhideWhenUsed/>
    <w:rsid w:val="00CA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CA006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aption"/>
    <w:basedOn w:val="a0"/>
    <w:next w:val="a0"/>
    <w:uiPriority w:val="35"/>
    <w:unhideWhenUsed/>
    <w:qFormat/>
    <w:rsid w:val="00641CA3"/>
    <w:rPr>
      <w:sz w:val="20"/>
      <w:szCs w:val="20"/>
    </w:rPr>
  </w:style>
  <w:style w:type="table" w:customStyle="1" w:styleId="SGSTableBasic11">
    <w:name w:val="SGS Table Basic 11"/>
    <w:basedOn w:val="a2"/>
    <w:next w:val="ad"/>
    <w:uiPriority w:val="59"/>
    <w:rsid w:val="0030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內文(標題2)"/>
    <w:basedOn w:val="a0"/>
    <w:autoRedefine/>
    <w:uiPriority w:val="99"/>
    <w:rsid w:val="00493484"/>
    <w:pPr>
      <w:adjustRightInd w:val="0"/>
      <w:snapToGrid w:val="0"/>
      <w:spacing w:before="60" w:after="60" w:line="264" w:lineRule="auto"/>
      <w:ind w:leftChars="100" w:left="240" w:right="140" w:firstLineChars="200" w:firstLine="480"/>
      <w:jc w:val="both"/>
      <w:textAlignment w:val="baseline"/>
    </w:pPr>
    <w:rPr>
      <w:rFonts w:ascii="GoudyOlSt BT" w:eastAsia="微軟正黑體" w:hAnsi="GoudyOlSt BT" w:cs="Arial"/>
      <w:color w:val="FF0000"/>
      <w:kern w:val="0"/>
      <w:szCs w:val="20"/>
    </w:rPr>
  </w:style>
  <w:style w:type="character" w:customStyle="1" w:styleId="10">
    <w:name w:val="標題 1 字元"/>
    <w:basedOn w:val="a1"/>
    <w:link w:val="1"/>
    <w:uiPriority w:val="9"/>
    <w:rsid w:val="00E41C4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1"/>
    <w:link w:val="4"/>
    <w:uiPriority w:val="9"/>
    <w:semiHidden/>
    <w:rsid w:val="002A15AD"/>
    <w:rPr>
      <w:rFonts w:asciiTheme="majorHAnsi" w:eastAsiaTheme="majorEastAsia" w:hAnsiTheme="majorHAnsi" w:cstheme="majorBidi"/>
      <w:sz w:val="36"/>
      <w:szCs w:val="36"/>
    </w:rPr>
  </w:style>
  <w:style w:type="paragraph" w:styleId="af2">
    <w:name w:val="Date"/>
    <w:basedOn w:val="a0"/>
    <w:next w:val="a0"/>
    <w:link w:val="af3"/>
    <w:uiPriority w:val="99"/>
    <w:semiHidden/>
    <w:unhideWhenUsed/>
    <w:rsid w:val="00C275E8"/>
    <w:pPr>
      <w:jc w:val="right"/>
    </w:pPr>
  </w:style>
  <w:style w:type="character" w:customStyle="1" w:styleId="af3">
    <w:name w:val="日期 字元"/>
    <w:basedOn w:val="a1"/>
    <w:link w:val="af2"/>
    <w:uiPriority w:val="99"/>
    <w:semiHidden/>
    <w:rsid w:val="00C275E8"/>
  </w:style>
  <w:style w:type="character" w:styleId="af4">
    <w:name w:val="line number"/>
    <w:basedOn w:val="a1"/>
    <w:uiPriority w:val="99"/>
    <w:semiHidden/>
    <w:unhideWhenUsed/>
    <w:rsid w:val="00C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eurl.cc/qdr1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qdr1A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E944-29FB-42F2-902D-E9B02CB2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578</Words>
  <Characters>3299</Characters>
  <Application>Microsoft Office Word</Application>
  <DocSecurity>0</DocSecurity>
  <Lines>27</Lines>
  <Paragraphs>7</Paragraphs>
  <ScaleCrop>false</ScaleCrop>
  <Company>東科環境股份有限公司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2020-04-27T08:22:00Z</cp:lastPrinted>
  <dcterms:created xsi:type="dcterms:W3CDTF">2020-07-09T06:06:00Z</dcterms:created>
  <dcterms:modified xsi:type="dcterms:W3CDTF">2020-07-09T06:06:00Z</dcterms:modified>
</cp:coreProperties>
</file>